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05A" w:rsidRPr="00E2205A" w:rsidRDefault="00E2205A" w:rsidP="00E2205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2205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ПРЕДЛОЖЕНИЕ</w:t>
      </w:r>
    </w:p>
    <w:p w:rsidR="00E2205A" w:rsidRDefault="00E2205A" w:rsidP="00E2205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2205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по </w:t>
      </w:r>
      <w:r w:rsidR="00DF5C9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муниципальному приоритетному</w:t>
      </w:r>
      <w:r w:rsidRPr="00E2205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проекту </w:t>
      </w:r>
    </w:p>
    <w:p w:rsidR="005A7E6E" w:rsidRPr="00E2205A" w:rsidRDefault="005A7E6E" w:rsidP="00E2205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5A7E6E" w:rsidRPr="005A7E6E" w:rsidRDefault="005A7E6E" w:rsidP="005A7E6E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A7E6E">
        <w:rPr>
          <w:rFonts w:ascii="Times New Roman" w:eastAsia="MS Mincho" w:hAnsi="Times New Roman" w:cs="Times New Roman"/>
          <w:sz w:val="28"/>
          <w:szCs w:val="28"/>
          <w:lang w:eastAsia="ru-RU"/>
        </w:rPr>
        <w:t>«Развитие транспорта в городском округе «город Дербент»</w:t>
      </w:r>
    </w:p>
    <w:p w:rsidR="00E2205A" w:rsidRPr="00E2205A" w:rsidRDefault="00E2205A" w:rsidP="00E2205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205A" w:rsidRPr="00C83784" w:rsidRDefault="00E2205A" w:rsidP="00E2205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C8378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1. Общие сведения</w:t>
      </w:r>
    </w:p>
    <w:p w:rsidR="00E2205A" w:rsidRPr="00E2205A" w:rsidRDefault="00E2205A" w:rsidP="00E2205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7654"/>
      </w:tblGrid>
      <w:tr w:rsidR="00E2205A" w:rsidRPr="00E2205A" w:rsidTr="00977C9D">
        <w:tc>
          <w:tcPr>
            <w:tcW w:w="6629" w:type="dxa"/>
            <w:shd w:val="clear" w:color="auto" w:fill="auto"/>
          </w:tcPr>
          <w:p w:rsidR="00E2205A" w:rsidRPr="00E2205A" w:rsidRDefault="00E2205A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Обоснование </w:t>
            </w:r>
            <w:r w:rsidR="00DF5C9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7654" w:type="dxa"/>
            <w:shd w:val="clear" w:color="auto" w:fill="auto"/>
          </w:tcPr>
          <w:p w:rsidR="002624F9" w:rsidRPr="00E2205A" w:rsidRDefault="00D32768" w:rsidP="00DB5A1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Принятие Федерального</w:t>
            </w:r>
            <w:r w:rsidRPr="00D3276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закон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</w:t>
            </w:r>
            <w:r w:rsidRPr="00D3276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7B59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7B597F" w:rsidRPr="007B59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Федерального закона от 8</w:t>
            </w:r>
            <w:r w:rsidR="007B59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.11.</w:t>
            </w:r>
            <w:r w:rsidR="007B597F" w:rsidRPr="007B59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="007B59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 постановления</w:t>
            </w:r>
            <w:r w:rsidR="007B597F" w:rsidRPr="007B59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Правительства Российской Федерации от 14</w:t>
            </w:r>
            <w:r w:rsidR="007B59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.02.</w:t>
            </w:r>
            <w:r w:rsidR="007B597F" w:rsidRPr="007B59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2009 г. № 112 «Об утверждении Правил перевозок пассажиров и багажа автомобильным транспортом и городским наземным электрическим транспортом»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и приведение административных нормативн</w:t>
            </w:r>
            <w:r w:rsidR="002624F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ых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правовых актов</w:t>
            </w:r>
            <w:r w:rsidR="002624F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регулирующих порядок и организацию </w:t>
            </w:r>
            <w:r w:rsidR="007B59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пассажирских </w:t>
            </w:r>
            <w:r w:rsidRPr="00D3276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перевозок в границах городского округа «город Дербент»</w:t>
            </w:r>
            <w:r w:rsidR="002624F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</w:t>
            </w:r>
            <w:r w:rsidRPr="00D3276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B77A4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соответствие с </w:t>
            </w:r>
            <w:r w:rsidR="002624F9" w:rsidRPr="00B77A4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указанным</w:t>
            </w:r>
            <w:r w:rsidR="00DB5A1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</w:t>
            </w:r>
            <w:r w:rsidRPr="00B77A4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5A1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нормативными правовыми актами</w:t>
            </w:r>
            <w:r w:rsidRPr="00B77A4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2205A" w:rsidRPr="00E2205A" w:rsidTr="00977C9D">
        <w:tc>
          <w:tcPr>
            <w:tcW w:w="6629" w:type="dxa"/>
            <w:shd w:val="clear" w:color="auto" w:fill="auto"/>
          </w:tcPr>
          <w:p w:rsidR="00E2205A" w:rsidRPr="00E2205A" w:rsidRDefault="00E2205A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Формальные основания для инициации </w:t>
            </w:r>
            <w:r w:rsidR="00DF5C9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7654" w:type="dxa"/>
            <w:shd w:val="clear" w:color="auto" w:fill="auto"/>
          </w:tcPr>
          <w:p w:rsidR="00E2205A" w:rsidRDefault="00977C9D" w:rsidP="00A705D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59" w:hanging="28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7C9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Постановление Правительства РД от 30</w:t>
            </w:r>
            <w:r w:rsidR="007B59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.05.</w:t>
            </w:r>
            <w:r w:rsidRPr="00977C9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2017 года № 116 «Об основных направлениях</w:t>
            </w:r>
            <w:r w:rsidR="007B59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7C9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транспортной политики в области повышения</w:t>
            </w:r>
            <w:r w:rsidR="007B597F" w:rsidRPr="007B59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7C9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конкурентоспособности,</w:t>
            </w:r>
            <w:r w:rsidR="007B597F" w:rsidRPr="007B59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7C9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доступности и качества пассажирских перевозок</w:t>
            </w:r>
            <w:r w:rsidR="007B59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77C9D" w:rsidRPr="009632AD" w:rsidRDefault="00775B81" w:rsidP="00B77A44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59" w:hanging="284"/>
              <w:jc w:val="both"/>
              <w:rPr>
                <w:rFonts w:ascii="Times New Roman" w:eastAsia="Times New Roman" w:hAnsi="Times New Roman" w:cs="Arial Unicode MS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Федеральный закон</w:t>
            </w:r>
            <w:r w:rsidRPr="00775B8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от 13.07.2015 г. № 220-ФЗ «Об </w:t>
            </w:r>
            <w:r w:rsidRPr="00775B8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632AD" w:rsidRPr="009632AD" w:rsidRDefault="009632AD" w:rsidP="00335A59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59" w:hanging="284"/>
              <w:jc w:val="both"/>
              <w:rPr>
                <w:rFonts w:ascii="Times New Roman" w:eastAsia="Times New Roman" w:hAnsi="Times New Roman" w:cs="Arial Unicode MS"/>
                <w:sz w:val="28"/>
                <w:szCs w:val="28"/>
                <w:u w:color="000000"/>
                <w:lang w:eastAsia="ru-RU"/>
              </w:rPr>
            </w:pPr>
            <w:r w:rsidRPr="007B59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Постановление Правительства РФ от 14.02.2009 </w:t>
            </w:r>
            <w:r w:rsidR="00335A5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г. № </w:t>
            </w:r>
            <w:r w:rsidRPr="007B59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112 </w:t>
            </w:r>
            <w:r w:rsidR="00335A5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«</w:t>
            </w:r>
            <w:r w:rsidRPr="007B59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Об утверждении Правил перевозок пассажиров и багажа автомобильным транспортом и городским наземным электрическим транспортом</w:t>
            </w:r>
            <w:r w:rsidR="00335A5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E2205A" w:rsidRPr="00E2205A" w:rsidTr="00977C9D">
        <w:tc>
          <w:tcPr>
            <w:tcW w:w="6629" w:type="dxa"/>
            <w:shd w:val="clear" w:color="auto" w:fill="auto"/>
          </w:tcPr>
          <w:p w:rsidR="00E2205A" w:rsidRPr="00E2205A" w:rsidRDefault="00E2205A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 xml:space="preserve">Связь с государственными программами Российской Федерации и </w:t>
            </w:r>
            <w:r w:rsidR="0027567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государственными </w:t>
            </w: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программами </w:t>
            </w:r>
            <w:r w:rsidRPr="00B77A4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Республики Дагестан</w:t>
            </w:r>
          </w:p>
        </w:tc>
        <w:tc>
          <w:tcPr>
            <w:tcW w:w="7654" w:type="dxa"/>
            <w:shd w:val="clear" w:color="auto" w:fill="auto"/>
          </w:tcPr>
          <w:p w:rsidR="00646945" w:rsidRPr="00646945" w:rsidRDefault="00646945" w:rsidP="00B77A44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459" w:hanging="28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4694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Государственная программа «Развитие транспортной системы</w:t>
            </w:r>
            <w:r w:rsidR="00335A5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B77A4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 РФ</w:t>
            </w:r>
            <w:r w:rsidR="00B77A44" w:rsidRPr="00B77A4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»</w:t>
            </w:r>
            <w:r w:rsidR="002624F9" w:rsidRPr="00B77A4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</w:tr>
      <w:tr w:rsidR="00E2205A" w:rsidRPr="00E2205A" w:rsidTr="00977C9D">
        <w:tc>
          <w:tcPr>
            <w:tcW w:w="6629" w:type="dxa"/>
            <w:shd w:val="clear" w:color="auto" w:fill="auto"/>
          </w:tcPr>
          <w:p w:rsidR="00E2205A" w:rsidRPr="00E2205A" w:rsidRDefault="00E2205A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Цели </w:t>
            </w:r>
            <w:r w:rsidR="00DF5C9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7654" w:type="dxa"/>
            <w:shd w:val="clear" w:color="auto" w:fill="auto"/>
          </w:tcPr>
          <w:p w:rsidR="00E2205A" w:rsidRPr="00E2205A" w:rsidRDefault="00424FD2" w:rsidP="00335A5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24FD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Соз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дание условий для дальнейшего комплексного развития </w:t>
            </w:r>
            <w:r w:rsidR="00DB5A1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транспортной системы</w:t>
            </w:r>
            <w:r w:rsidR="00335A5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 увеличения пропускной способности дорог</w:t>
            </w:r>
            <w:r w:rsidRPr="00424FD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ГО «город Дербент»,</w:t>
            </w:r>
            <w:r w:rsidR="00335A5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обес</w:t>
            </w:r>
            <w:r w:rsidRPr="00424FD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печивающих </w:t>
            </w:r>
            <w:r w:rsidR="00646945" w:rsidRPr="00424FD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потребности населения</w:t>
            </w:r>
            <w:r w:rsidR="00335A5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24F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города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 направленных на по</w:t>
            </w:r>
            <w:r w:rsidRPr="00424FD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вышение безопасности пассажир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ских перевозок, улучшение качест</w:t>
            </w:r>
            <w:r w:rsidRPr="00424FD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ва предоставляемых транспортных услуг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E7C54" w:rsidRPr="00E2205A" w:rsidTr="00977C9D">
        <w:tc>
          <w:tcPr>
            <w:tcW w:w="6629" w:type="dxa"/>
            <w:shd w:val="clear" w:color="auto" w:fill="auto"/>
          </w:tcPr>
          <w:p w:rsidR="005E7C54" w:rsidRPr="00E2205A" w:rsidRDefault="005E7C54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Задачи муниципального приоритетного</w:t>
            </w: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7654" w:type="dxa"/>
            <w:shd w:val="clear" w:color="auto" w:fill="auto"/>
          </w:tcPr>
          <w:p w:rsidR="00424FD2" w:rsidRPr="006B1BE6" w:rsidRDefault="00424FD2" w:rsidP="002624F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59" w:hanging="28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B1BE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Обеспечение устойчивого, стабильного функционирования пассажирского автомобильного транспорта </w:t>
            </w:r>
            <w:r w:rsidR="006B1BE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  <w:p w:rsidR="00424FD2" w:rsidRPr="006B1BE6" w:rsidRDefault="00424FD2" w:rsidP="002624F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59" w:hanging="28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B1BE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Повышение безопасности пассажирских перевозок</w:t>
            </w:r>
          </w:p>
          <w:p w:rsidR="00424FD2" w:rsidRPr="006B1BE6" w:rsidRDefault="00424FD2" w:rsidP="002624F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59" w:hanging="28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B1BE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Улучшение качества предоставляемых транспортных услуг</w:t>
            </w:r>
          </w:p>
          <w:p w:rsidR="005E7C54" w:rsidRDefault="00424FD2" w:rsidP="002624F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59" w:hanging="28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B1BE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Удовлетворение спроса населения города Де</w:t>
            </w:r>
            <w:r w:rsidR="00335A5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рбент в пассажирских перевозках</w:t>
            </w:r>
          </w:p>
          <w:p w:rsidR="009632AD" w:rsidRPr="006B1BE6" w:rsidRDefault="009632AD" w:rsidP="00335A5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59" w:hanging="28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Увеличение пропускной способности автомобильных дорог на территории </w:t>
            </w:r>
            <w:r w:rsidR="00335A5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«город Дербент»</w:t>
            </w:r>
          </w:p>
        </w:tc>
      </w:tr>
      <w:tr w:rsidR="00E2205A" w:rsidRPr="00E2205A" w:rsidTr="00977C9D">
        <w:tc>
          <w:tcPr>
            <w:tcW w:w="6629" w:type="dxa"/>
            <w:shd w:val="clear" w:color="auto" w:fill="auto"/>
          </w:tcPr>
          <w:p w:rsidR="00E2205A" w:rsidRPr="00E2205A" w:rsidRDefault="00E2205A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Показатели </w:t>
            </w:r>
            <w:r w:rsidR="00DF5C9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7654" w:type="dxa"/>
            <w:shd w:val="clear" w:color="auto" w:fill="auto"/>
          </w:tcPr>
          <w:p w:rsidR="005E7C54" w:rsidRPr="00DF6F49" w:rsidRDefault="00646945" w:rsidP="002624F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59" w:hanging="28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F6F4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Объем пассажир</w:t>
            </w:r>
            <w:r w:rsidR="002624F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</w:t>
            </w:r>
            <w:r w:rsidRPr="00DF6F4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потока</w:t>
            </w:r>
          </w:p>
          <w:p w:rsidR="00646945" w:rsidRPr="00DF6F49" w:rsidRDefault="00646945" w:rsidP="002624F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59" w:hanging="28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F6F4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Количество выполненных муниципальных рейсов</w:t>
            </w:r>
          </w:p>
          <w:p w:rsidR="00646945" w:rsidRPr="00DF6F49" w:rsidRDefault="00646945" w:rsidP="002624F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59" w:hanging="28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F6F4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Количество обновленных единиц </w:t>
            </w:r>
            <w:r w:rsidR="00DF6F4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транспорт</w:t>
            </w:r>
            <w:r w:rsidR="002624F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646945" w:rsidRPr="00DF6F49" w:rsidRDefault="00646945" w:rsidP="002624F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59" w:hanging="28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F6F4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Количество протоколов по статье 11.33 КоАП РФ  «Нарушение порядка использования автобуса, трамвая или троллейбуса»</w:t>
            </w:r>
          </w:p>
          <w:p w:rsidR="00646945" w:rsidRPr="00DF6F49" w:rsidRDefault="00646945" w:rsidP="002624F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59" w:hanging="28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F6F4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Количество протоколов нарушений ПДД водителями автобусов, осуществляющи</w:t>
            </w:r>
            <w:r w:rsidR="002624F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ми</w:t>
            </w:r>
            <w:r w:rsidRPr="00DF6F4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регулярные перев</w:t>
            </w:r>
            <w:r w:rsidR="008A297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озки на муниципальных маршрутах</w:t>
            </w:r>
          </w:p>
          <w:p w:rsidR="00646945" w:rsidRPr="00DF6F49" w:rsidRDefault="00646945" w:rsidP="002624F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59" w:hanging="28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F6F4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Количество ДТП с участием водителей автобусов, осуществляющих регулярные перевозки на муниципальных маршрутах</w:t>
            </w:r>
          </w:p>
          <w:p w:rsidR="00646945" w:rsidRPr="00DF6F49" w:rsidRDefault="00646945" w:rsidP="002624F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59" w:hanging="28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F6F4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Количество жалоб населения на организацию муниципальных перевозок, соблюдение перевозчиками установленных графиков.</w:t>
            </w:r>
          </w:p>
          <w:p w:rsidR="00DF6F49" w:rsidRPr="00DF6F49" w:rsidRDefault="00DF6F49" w:rsidP="002624F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59" w:hanging="28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F6F4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Количество обновленных остановочных пунктов</w:t>
            </w:r>
          </w:p>
          <w:p w:rsidR="009632AD" w:rsidRDefault="00DF6F49" w:rsidP="00614DD8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59" w:hanging="28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F6F4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Количество проведенных рейдовых мероприятий на муниципальных маршрутах</w:t>
            </w:r>
          </w:p>
          <w:p w:rsidR="008A2975" w:rsidRDefault="008A2975" w:rsidP="008A2975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59" w:hanging="42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Количество платных парковок</w:t>
            </w:r>
          </w:p>
          <w:p w:rsidR="008A2975" w:rsidRPr="00614DD8" w:rsidRDefault="008A2975" w:rsidP="008A2975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59" w:hanging="42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Количество стоянок такси</w:t>
            </w:r>
          </w:p>
        </w:tc>
      </w:tr>
      <w:tr w:rsidR="00135DC4" w:rsidRPr="00E2205A" w:rsidTr="00977C9D">
        <w:tc>
          <w:tcPr>
            <w:tcW w:w="6629" w:type="dxa"/>
            <w:shd w:val="clear" w:color="auto" w:fill="auto"/>
          </w:tcPr>
          <w:p w:rsidR="00135DC4" w:rsidRPr="00E2205A" w:rsidRDefault="00135DC4" w:rsidP="00135DC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 xml:space="preserve">Стратегические риски </w:t>
            </w:r>
          </w:p>
        </w:tc>
        <w:tc>
          <w:tcPr>
            <w:tcW w:w="7654" w:type="dxa"/>
            <w:shd w:val="clear" w:color="auto" w:fill="auto"/>
          </w:tcPr>
          <w:p w:rsidR="00135DC4" w:rsidRPr="00DF6F49" w:rsidRDefault="00DF6F49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F6F4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Риск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DF6F4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Отказ </w:t>
            </w:r>
            <w:r w:rsidR="002624F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DF6F4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исполнения плана мероприятий проекта, что приведет к невыполнению целей и задач проекта.</w:t>
            </w:r>
          </w:p>
          <w:p w:rsidR="00DF6F49" w:rsidRPr="00DF6F49" w:rsidRDefault="00DF6F49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F6F4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Решение: Проведение совещаний межведомственной комиссии и закрепление всех поручений в соответствии с протоколом.</w:t>
            </w:r>
          </w:p>
          <w:p w:rsidR="00DF6F49" w:rsidRPr="00DF6F49" w:rsidRDefault="00DF6F49" w:rsidP="00DF6F4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F6F4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Риск: Допущение перевозчиками нарушений</w:t>
            </w:r>
            <w:r w:rsidR="002624F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</w:t>
            </w:r>
            <w:r w:rsidRPr="00DF6F4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негативно влияющих на упорядочение регулярных перевозок на муниципальных маршрутах</w:t>
            </w:r>
          </w:p>
          <w:p w:rsidR="00DF6F49" w:rsidRDefault="00DF6F49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F6F4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Решение: </w:t>
            </w:r>
            <w:r w:rsidRPr="00DF6F49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Федеральным законом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</w:t>
            </w:r>
            <w:r w:rsidRPr="00DF6F49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внесении изменений в отдельные законодательные акты Российской Федерации»</w:t>
            </w:r>
            <w:r w:rsidRPr="00DF6F4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не предусмотрена ответственность перевозчика за указанные нарушения.</w:t>
            </w:r>
            <w:r w:rsidRPr="00DF6F49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 xml:space="preserve"> Необходимо п</w:t>
            </w:r>
            <w:r w:rsidRPr="00DF6F4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ринятие республиканского законопроекта, регулирующего организацию регулярных перевозок на муниципальных маршрутах с введением механизма воздействия на перевозчиков за подобные нарушения.</w:t>
            </w:r>
          </w:p>
          <w:p w:rsidR="00335A59" w:rsidRDefault="00335A59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B5A1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Риск: </w:t>
            </w:r>
            <w:r w:rsidR="00DB5A10" w:rsidRPr="00DB5A1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Отсутствие</w:t>
            </w:r>
            <w:r w:rsidR="00DB5A1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законодательной базы по организации платных парковок в РД</w:t>
            </w:r>
          </w:p>
          <w:p w:rsidR="00DB5A10" w:rsidRDefault="00DB5A10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Решение: Подготовка предложений для рассмотрения Правительством РД и Народным собранием РД</w:t>
            </w:r>
          </w:p>
          <w:p w:rsidR="00DB5A10" w:rsidRDefault="00DB5A10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Риск: Отсутствие инвестора </w:t>
            </w:r>
          </w:p>
          <w:p w:rsidR="00DB5A10" w:rsidRPr="00E2205A" w:rsidRDefault="00DB5A10" w:rsidP="00DB5A1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Решение: Информационная кампания по поиску инвесторов </w:t>
            </w:r>
          </w:p>
        </w:tc>
      </w:tr>
      <w:tr w:rsidR="00135DC4" w:rsidRPr="00E2205A" w:rsidTr="00977C9D">
        <w:tc>
          <w:tcPr>
            <w:tcW w:w="6629" w:type="dxa"/>
            <w:shd w:val="clear" w:color="auto" w:fill="auto"/>
          </w:tcPr>
          <w:p w:rsidR="00135DC4" w:rsidRPr="00E2205A" w:rsidRDefault="00135DC4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 xml:space="preserve">Оценка длительности </w:t>
            </w:r>
            <w:r w:rsidR="00DF5C9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7654" w:type="dxa"/>
            <w:shd w:val="clear" w:color="auto" w:fill="auto"/>
          </w:tcPr>
          <w:p w:rsidR="00135DC4" w:rsidRPr="00E2205A" w:rsidRDefault="005E7C54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</w:p>
        </w:tc>
      </w:tr>
      <w:tr w:rsidR="00135DC4" w:rsidRPr="00E2205A" w:rsidTr="00977C9D">
        <w:tc>
          <w:tcPr>
            <w:tcW w:w="6629" w:type="dxa"/>
            <w:shd w:val="clear" w:color="auto" w:fill="auto"/>
          </w:tcPr>
          <w:p w:rsidR="00135DC4" w:rsidRPr="00E2205A" w:rsidRDefault="00135DC4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Оценка бюджета </w:t>
            </w:r>
            <w:r w:rsidR="00DF5C9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7654" w:type="dxa"/>
            <w:shd w:val="clear" w:color="auto" w:fill="auto"/>
          </w:tcPr>
          <w:p w:rsidR="00135DC4" w:rsidRPr="00E2205A" w:rsidRDefault="00DF6F49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Проект не предусматривает дополнительных затрат </w:t>
            </w:r>
          </w:p>
        </w:tc>
      </w:tr>
    </w:tbl>
    <w:p w:rsidR="0063615F" w:rsidRDefault="0063615F" w:rsidP="00E2205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E2205A" w:rsidRPr="00F8283A" w:rsidRDefault="00E2205A" w:rsidP="00E2205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8283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2. Органы управления </w:t>
      </w:r>
      <w:r w:rsidR="00DF5C9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муниципальным</w:t>
      </w:r>
      <w:r w:rsidR="007B597F" w:rsidRPr="007B597F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="00DF5C9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приоритетны</w:t>
      </w:r>
      <w:r w:rsidR="007B597F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м </w:t>
      </w:r>
      <w:r w:rsidRPr="00F8283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проектом</w:t>
      </w:r>
    </w:p>
    <w:p w:rsidR="00E2205A" w:rsidRPr="00E2205A" w:rsidRDefault="00E2205A" w:rsidP="00E2205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7654"/>
      </w:tblGrid>
      <w:tr w:rsidR="00E2205A" w:rsidRPr="00E2205A" w:rsidTr="00424FD2">
        <w:tc>
          <w:tcPr>
            <w:tcW w:w="6629" w:type="dxa"/>
            <w:shd w:val="clear" w:color="auto" w:fill="auto"/>
          </w:tcPr>
          <w:p w:rsidR="00E2205A" w:rsidRPr="00E2205A" w:rsidRDefault="00E2205A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Куратор </w:t>
            </w:r>
            <w:r w:rsidR="00DF5C9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7654" w:type="dxa"/>
            <w:shd w:val="clear" w:color="auto" w:fill="auto"/>
          </w:tcPr>
          <w:p w:rsidR="00E2205A" w:rsidRPr="00E2205A" w:rsidRDefault="00424FD2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24FD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Заместитель главы городского округа «город Дербент» Фарманов Рустам Фирязович</w:t>
            </w:r>
          </w:p>
        </w:tc>
      </w:tr>
      <w:tr w:rsidR="00E2205A" w:rsidRPr="00E2205A" w:rsidTr="00424FD2">
        <w:tc>
          <w:tcPr>
            <w:tcW w:w="6629" w:type="dxa"/>
            <w:shd w:val="clear" w:color="auto" w:fill="auto"/>
          </w:tcPr>
          <w:p w:rsidR="00E2205A" w:rsidRPr="00E2205A" w:rsidRDefault="00E2205A" w:rsidP="0047337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Функциональный заказчик</w:t>
            </w:r>
          </w:p>
        </w:tc>
        <w:tc>
          <w:tcPr>
            <w:tcW w:w="7654" w:type="dxa"/>
            <w:shd w:val="clear" w:color="auto" w:fill="auto"/>
          </w:tcPr>
          <w:p w:rsidR="00E2205A" w:rsidRPr="00E2205A" w:rsidRDefault="00424FD2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Администрация городского округа «город Дербент»</w:t>
            </w:r>
          </w:p>
        </w:tc>
      </w:tr>
      <w:tr w:rsidR="00E2205A" w:rsidRPr="00E2205A" w:rsidTr="00424FD2">
        <w:tc>
          <w:tcPr>
            <w:tcW w:w="6629" w:type="dxa"/>
            <w:shd w:val="clear" w:color="auto" w:fill="auto"/>
          </w:tcPr>
          <w:p w:rsidR="00E2205A" w:rsidRPr="00E2205A" w:rsidRDefault="00E2205A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DF5C9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7654" w:type="dxa"/>
            <w:shd w:val="clear" w:color="auto" w:fill="auto"/>
          </w:tcPr>
          <w:p w:rsidR="00E2205A" w:rsidRPr="00E2205A" w:rsidRDefault="00424FD2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24FD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Начальник управления экономики и инвестиций Кудаев Садулла Магомедович.</w:t>
            </w:r>
          </w:p>
        </w:tc>
      </w:tr>
      <w:tr w:rsidR="00E2205A" w:rsidRPr="00E2205A" w:rsidTr="00424FD2">
        <w:tc>
          <w:tcPr>
            <w:tcW w:w="6629" w:type="dxa"/>
            <w:shd w:val="clear" w:color="auto" w:fill="auto"/>
          </w:tcPr>
          <w:p w:rsidR="00E2205A" w:rsidRPr="00E2205A" w:rsidRDefault="00E2205A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Перечень основных исполнителей и соискателей </w:t>
            </w:r>
            <w:r w:rsidR="00DF5C9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7654" w:type="dxa"/>
            <w:shd w:val="clear" w:color="auto" w:fill="auto"/>
          </w:tcPr>
          <w:p w:rsidR="00424FD2" w:rsidRPr="00424FD2" w:rsidRDefault="00424FD2" w:rsidP="00424FD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24FD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Управление экономики и инвестиций администрации ГО «город Дербент»;</w:t>
            </w:r>
          </w:p>
          <w:p w:rsidR="00424FD2" w:rsidRPr="00424FD2" w:rsidRDefault="00424FD2" w:rsidP="00424FD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24FD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МБУ «Управление жилищно-коммунального хозяйства» Администрации ГО «город Дербент»;</w:t>
            </w:r>
          </w:p>
          <w:p w:rsidR="00424FD2" w:rsidRPr="00424FD2" w:rsidRDefault="00424FD2" w:rsidP="00424FD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24FD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ОГИБДД </w:t>
            </w:r>
            <w:r w:rsidR="002624F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</w:t>
            </w:r>
            <w:r w:rsidRPr="00424FD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МВД Р</w:t>
            </w:r>
            <w:r w:rsidR="002624F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оссии</w:t>
            </w:r>
            <w:r w:rsidRPr="00424FD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по городу Дербент (по </w:t>
            </w:r>
            <w:r w:rsidRPr="00424FD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согласованию);</w:t>
            </w:r>
          </w:p>
          <w:p w:rsidR="00424FD2" w:rsidRPr="00424FD2" w:rsidRDefault="00424FD2" w:rsidP="00424FD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24FD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МТУ Ространснадзора по СКФО в РД (по согласованию);</w:t>
            </w:r>
            <w:bookmarkStart w:id="0" w:name="_GoBack"/>
            <w:bookmarkEnd w:id="0"/>
          </w:p>
          <w:p w:rsidR="00424FD2" w:rsidRPr="00424FD2" w:rsidRDefault="002624F9" w:rsidP="00424FD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МКУ «</w:t>
            </w:r>
            <w:r w:rsidR="00424FD2" w:rsidRPr="00424FD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Управление земельных и имущественных отношений администрации ГО «город Дербент»;</w:t>
            </w:r>
          </w:p>
          <w:p w:rsidR="00424FD2" w:rsidRPr="00DB5A10" w:rsidRDefault="00424FD2" w:rsidP="00424FD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B5A1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ООО «Дербентгортранс»;</w:t>
            </w:r>
          </w:p>
          <w:p w:rsidR="00DB5A10" w:rsidRPr="00DB5A10" w:rsidRDefault="00424FD2" w:rsidP="00424FD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B5A1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ОАО «Дербентское ПАТП»</w:t>
            </w:r>
            <w:r w:rsidR="00DB5A10" w:rsidRPr="00DB5A1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2205A" w:rsidRPr="00E2205A" w:rsidRDefault="00DB5A10" w:rsidP="00424FD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B5A1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Заинтересованные инвесторы</w:t>
            </w:r>
            <w:r w:rsidR="00424FD2" w:rsidRPr="00DB5A1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2205A" w:rsidRPr="00E2205A" w:rsidRDefault="00E2205A" w:rsidP="00E2205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205A" w:rsidRDefault="00E2205A" w:rsidP="00E2205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8283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3. Дополнительные сведения, ограничения и допущения</w:t>
      </w:r>
    </w:p>
    <w:p w:rsidR="00F8283A" w:rsidRPr="00F8283A" w:rsidRDefault="00F8283A" w:rsidP="00E2205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6237"/>
      </w:tblGrid>
      <w:tr w:rsidR="00E2205A" w:rsidRPr="00E2205A" w:rsidTr="00DF6F49">
        <w:tc>
          <w:tcPr>
            <w:tcW w:w="8046" w:type="dxa"/>
            <w:shd w:val="clear" w:color="auto" w:fill="auto"/>
          </w:tcPr>
          <w:p w:rsidR="00E2205A" w:rsidRPr="00E2205A" w:rsidRDefault="00E2205A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Ограничения</w:t>
            </w:r>
          </w:p>
        </w:tc>
        <w:tc>
          <w:tcPr>
            <w:tcW w:w="6237" w:type="dxa"/>
            <w:shd w:val="clear" w:color="auto" w:fill="auto"/>
          </w:tcPr>
          <w:p w:rsidR="00E2205A" w:rsidRPr="00E2205A" w:rsidRDefault="00916E21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E2205A" w:rsidRPr="00E2205A" w:rsidTr="00DF6F49">
        <w:tc>
          <w:tcPr>
            <w:tcW w:w="8046" w:type="dxa"/>
            <w:shd w:val="clear" w:color="auto" w:fill="auto"/>
          </w:tcPr>
          <w:p w:rsidR="00E2205A" w:rsidRPr="00E2205A" w:rsidRDefault="00E2205A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Допущения и предположения</w:t>
            </w:r>
          </w:p>
        </w:tc>
        <w:tc>
          <w:tcPr>
            <w:tcW w:w="6237" w:type="dxa"/>
            <w:shd w:val="clear" w:color="auto" w:fill="auto"/>
          </w:tcPr>
          <w:p w:rsidR="00E2205A" w:rsidRPr="00E2205A" w:rsidRDefault="00916E21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E2205A" w:rsidRPr="00E2205A" w:rsidTr="00DF6F49">
        <w:tc>
          <w:tcPr>
            <w:tcW w:w="8046" w:type="dxa"/>
            <w:shd w:val="clear" w:color="auto" w:fill="auto"/>
          </w:tcPr>
          <w:p w:rsidR="00E2205A" w:rsidRPr="00E2205A" w:rsidRDefault="00E2205A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6237" w:type="dxa"/>
            <w:shd w:val="clear" w:color="auto" w:fill="auto"/>
          </w:tcPr>
          <w:p w:rsidR="00E2205A" w:rsidRPr="00E2205A" w:rsidRDefault="00916E21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C503EC" w:rsidRDefault="00C503EC"/>
    <w:sectPr w:rsidR="00C503EC" w:rsidSect="00E84C15">
      <w:headerReference w:type="default" r:id="rId8"/>
      <w:footerReference w:type="default" r:id="rId9"/>
      <w:footerReference w:type="first" r:id="rId10"/>
      <w:pgSz w:w="16838" w:h="11906" w:orient="landscape"/>
      <w:pgMar w:top="585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E67" w:rsidRDefault="00AD7E67" w:rsidP="00E2205A">
      <w:pPr>
        <w:spacing w:after="0" w:line="240" w:lineRule="auto"/>
      </w:pPr>
      <w:r>
        <w:separator/>
      </w:r>
    </w:p>
  </w:endnote>
  <w:endnote w:type="continuationSeparator" w:id="0">
    <w:p w:rsidR="00AD7E67" w:rsidRDefault="00AD7E67" w:rsidP="00E2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5A0" w:rsidRDefault="00BB45A0">
    <w:pPr>
      <w:pStyle w:val="a5"/>
      <w:jc w:val="center"/>
    </w:pPr>
  </w:p>
  <w:p w:rsidR="00BB45A0" w:rsidRDefault="00BB45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5A0" w:rsidRDefault="00BB45A0">
    <w:pPr>
      <w:pStyle w:val="a5"/>
    </w:pPr>
  </w:p>
  <w:p w:rsidR="00BB45A0" w:rsidRDefault="00BB45A0">
    <w:pPr>
      <w:pStyle w:val="a5"/>
    </w:pPr>
  </w:p>
  <w:p w:rsidR="00BB45A0" w:rsidRDefault="00BB45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E67" w:rsidRDefault="00AD7E67" w:rsidP="00E2205A">
      <w:pPr>
        <w:spacing w:after="0" w:line="240" w:lineRule="auto"/>
      </w:pPr>
      <w:r>
        <w:separator/>
      </w:r>
    </w:p>
  </w:footnote>
  <w:footnote w:type="continuationSeparator" w:id="0">
    <w:p w:rsidR="00AD7E67" w:rsidRDefault="00AD7E67" w:rsidP="00E22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592435"/>
      <w:docPartObj>
        <w:docPartGallery w:val="Page Numbers (Top of Page)"/>
        <w:docPartUnique/>
      </w:docPartObj>
    </w:sdtPr>
    <w:sdtEndPr/>
    <w:sdtContent>
      <w:p w:rsidR="00BB45A0" w:rsidRDefault="004719B3">
        <w:pPr>
          <w:pStyle w:val="a3"/>
          <w:jc w:val="center"/>
        </w:pPr>
        <w:r>
          <w:fldChar w:fldCharType="begin"/>
        </w:r>
        <w:r w:rsidR="00BB45A0">
          <w:instrText>PAGE   \* MERGEFORMAT</w:instrText>
        </w:r>
        <w:r>
          <w:fldChar w:fldCharType="separate"/>
        </w:r>
        <w:r w:rsidR="00E84C15">
          <w:rPr>
            <w:noProof/>
          </w:rPr>
          <w:t>1</w:t>
        </w:r>
        <w:r>
          <w:fldChar w:fldCharType="end"/>
        </w:r>
      </w:p>
    </w:sdtContent>
  </w:sdt>
  <w:p w:rsidR="00BB45A0" w:rsidRDefault="00BB45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936F2"/>
    <w:multiLevelType w:val="hybridMultilevel"/>
    <w:tmpl w:val="6C2C763E"/>
    <w:lvl w:ilvl="0" w:tplc="C96269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9564D"/>
    <w:multiLevelType w:val="hybridMultilevel"/>
    <w:tmpl w:val="2B7E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02E57"/>
    <w:multiLevelType w:val="hybridMultilevel"/>
    <w:tmpl w:val="32C2A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16269"/>
    <w:multiLevelType w:val="hybridMultilevel"/>
    <w:tmpl w:val="6D2A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37DF8"/>
    <w:multiLevelType w:val="hybridMultilevel"/>
    <w:tmpl w:val="F190D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17043"/>
    <w:multiLevelType w:val="hybridMultilevel"/>
    <w:tmpl w:val="ABDC8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03D"/>
    <w:rsid w:val="0000745C"/>
    <w:rsid w:val="00022264"/>
    <w:rsid w:val="0005177C"/>
    <w:rsid w:val="0005692E"/>
    <w:rsid w:val="000767A2"/>
    <w:rsid w:val="0009401C"/>
    <w:rsid w:val="000C4AB2"/>
    <w:rsid w:val="00116766"/>
    <w:rsid w:val="00130764"/>
    <w:rsid w:val="00135DC4"/>
    <w:rsid w:val="00156984"/>
    <w:rsid w:val="001C1546"/>
    <w:rsid w:val="00214462"/>
    <w:rsid w:val="00215EB6"/>
    <w:rsid w:val="00223B48"/>
    <w:rsid w:val="0023529C"/>
    <w:rsid w:val="00245F66"/>
    <w:rsid w:val="002624F9"/>
    <w:rsid w:val="00275676"/>
    <w:rsid w:val="002C188D"/>
    <w:rsid w:val="00324B3D"/>
    <w:rsid w:val="00335A59"/>
    <w:rsid w:val="00371C8F"/>
    <w:rsid w:val="00424FD2"/>
    <w:rsid w:val="00450308"/>
    <w:rsid w:val="0045541B"/>
    <w:rsid w:val="00463B38"/>
    <w:rsid w:val="004719B3"/>
    <w:rsid w:val="0047337F"/>
    <w:rsid w:val="00474012"/>
    <w:rsid w:val="004D286F"/>
    <w:rsid w:val="0057681C"/>
    <w:rsid w:val="005A7E6E"/>
    <w:rsid w:val="005C3F0F"/>
    <w:rsid w:val="005D0687"/>
    <w:rsid w:val="005E7C54"/>
    <w:rsid w:val="00607B1A"/>
    <w:rsid w:val="00614DD8"/>
    <w:rsid w:val="0061558A"/>
    <w:rsid w:val="0063615F"/>
    <w:rsid w:val="00646945"/>
    <w:rsid w:val="00670242"/>
    <w:rsid w:val="00677024"/>
    <w:rsid w:val="006948EF"/>
    <w:rsid w:val="006B1BE6"/>
    <w:rsid w:val="006C36BE"/>
    <w:rsid w:val="00725407"/>
    <w:rsid w:val="00733A14"/>
    <w:rsid w:val="00735AE3"/>
    <w:rsid w:val="00765469"/>
    <w:rsid w:val="00766F28"/>
    <w:rsid w:val="007747E9"/>
    <w:rsid w:val="00775B81"/>
    <w:rsid w:val="007975F5"/>
    <w:rsid w:val="007B0143"/>
    <w:rsid w:val="007B4E4B"/>
    <w:rsid w:val="007B597F"/>
    <w:rsid w:val="007E2973"/>
    <w:rsid w:val="008A2975"/>
    <w:rsid w:val="008C2372"/>
    <w:rsid w:val="008E5FA4"/>
    <w:rsid w:val="008F7C03"/>
    <w:rsid w:val="00916E21"/>
    <w:rsid w:val="00937815"/>
    <w:rsid w:val="009632AD"/>
    <w:rsid w:val="00977C9D"/>
    <w:rsid w:val="00981A33"/>
    <w:rsid w:val="009C7C5F"/>
    <w:rsid w:val="00A04D1C"/>
    <w:rsid w:val="00A16AC8"/>
    <w:rsid w:val="00A705D2"/>
    <w:rsid w:val="00A74644"/>
    <w:rsid w:val="00A95D91"/>
    <w:rsid w:val="00AA362A"/>
    <w:rsid w:val="00AD7E67"/>
    <w:rsid w:val="00AE0381"/>
    <w:rsid w:val="00B03A9B"/>
    <w:rsid w:val="00B31BC0"/>
    <w:rsid w:val="00B74D6B"/>
    <w:rsid w:val="00B77A44"/>
    <w:rsid w:val="00BB45A0"/>
    <w:rsid w:val="00BD1A26"/>
    <w:rsid w:val="00C200DE"/>
    <w:rsid w:val="00C4003D"/>
    <w:rsid w:val="00C503EC"/>
    <w:rsid w:val="00C63297"/>
    <w:rsid w:val="00C83784"/>
    <w:rsid w:val="00CC2DB9"/>
    <w:rsid w:val="00CD579F"/>
    <w:rsid w:val="00D043B1"/>
    <w:rsid w:val="00D32768"/>
    <w:rsid w:val="00DA1CDC"/>
    <w:rsid w:val="00DA5414"/>
    <w:rsid w:val="00DB5A10"/>
    <w:rsid w:val="00DD579F"/>
    <w:rsid w:val="00DF5C9E"/>
    <w:rsid w:val="00DF6F49"/>
    <w:rsid w:val="00E05372"/>
    <w:rsid w:val="00E2205A"/>
    <w:rsid w:val="00E76ED9"/>
    <w:rsid w:val="00E84C15"/>
    <w:rsid w:val="00E91F9C"/>
    <w:rsid w:val="00EE5239"/>
    <w:rsid w:val="00EF66A3"/>
    <w:rsid w:val="00F0558F"/>
    <w:rsid w:val="00F14079"/>
    <w:rsid w:val="00F4055A"/>
    <w:rsid w:val="00F55011"/>
    <w:rsid w:val="00F8283A"/>
    <w:rsid w:val="00F9452C"/>
    <w:rsid w:val="00FA46FF"/>
    <w:rsid w:val="00FD0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7247F6-AF17-4544-AC54-20C4D9D4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205A"/>
  </w:style>
  <w:style w:type="paragraph" w:styleId="a5">
    <w:name w:val="footer"/>
    <w:basedOn w:val="a"/>
    <w:link w:val="a6"/>
    <w:uiPriority w:val="99"/>
    <w:unhideWhenUsed/>
    <w:rsid w:val="00E22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205A"/>
  </w:style>
  <w:style w:type="paragraph" w:styleId="a7">
    <w:name w:val="List Paragraph"/>
    <w:basedOn w:val="a"/>
    <w:uiPriority w:val="34"/>
    <w:qFormat/>
    <w:rsid w:val="005E7C54"/>
    <w:pPr>
      <w:ind w:left="720"/>
      <w:contextualSpacing/>
    </w:pPr>
  </w:style>
  <w:style w:type="paragraph" w:customStyle="1" w:styleId="ConsPlusTitle">
    <w:name w:val="ConsPlusTitle"/>
    <w:rsid w:val="00775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3964D-DDE9-4D25-9FEA-DC54C959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5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Тагир</cp:lastModifiedBy>
  <cp:revision>55</cp:revision>
  <cp:lastPrinted>2017-07-11T17:15:00Z</cp:lastPrinted>
  <dcterms:created xsi:type="dcterms:W3CDTF">2017-06-20T16:07:00Z</dcterms:created>
  <dcterms:modified xsi:type="dcterms:W3CDTF">2018-01-25T07:56:00Z</dcterms:modified>
</cp:coreProperties>
</file>