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8" w:type="dxa"/>
        <w:tblLayout w:type="fixed"/>
        <w:tblLook w:val="04A0"/>
      </w:tblPr>
      <w:tblGrid>
        <w:gridCol w:w="675"/>
        <w:gridCol w:w="2552"/>
        <w:gridCol w:w="9214"/>
        <w:gridCol w:w="3017"/>
      </w:tblGrid>
      <w:tr w:rsidR="00690B7E" w:rsidRPr="00F20A14" w:rsidTr="00690B7E">
        <w:trPr>
          <w:trHeight w:val="91"/>
        </w:trPr>
        <w:tc>
          <w:tcPr>
            <w:tcW w:w="675" w:type="dxa"/>
            <w:vAlign w:val="center"/>
          </w:tcPr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профилактического</w:t>
            </w:r>
            <w:proofErr w:type="gramEnd"/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7E" w:rsidRPr="00F20A14" w:rsidTr="00690B7E">
        <w:trPr>
          <w:trHeight w:val="91"/>
        </w:trPr>
        <w:tc>
          <w:tcPr>
            <w:tcW w:w="675" w:type="dxa"/>
            <w:vAlign w:val="center"/>
          </w:tcPr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7" w:type="dxa"/>
            <w:vAlign w:val="center"/>
          </w:tcPr>
          <w:p w:rsidR="00690B7E" w:rsidRPr="00F20A14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Merge w:val="restart"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1.1. Размещение и актуализация на странице Отдела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или их отдельных частей,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требования, оценка и соблюдения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которых является предметом контроля (надзора), а также текстов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нормативных актов</w:t>
            </w:r>
          </w:p>
          <w:p w:rsidR="00487F9D" w:rsidRPr="00690B7E" w:rsidRDefault="00487F9D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нормативных и правовых</w:t>
            </w:r>
          </w:p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актов или внесения</w:t>
            </w:r>
          </w:p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Merge/>
          </w:tcPr>
          <w:p w:rsidR="00690B7E" w:rsidRPr="00690B7E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1.2. Размещение на странице Отдела ежегодного плана проведения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контрольных (надзо</w:t>
            </w:r>
            <w:r w:rsidR="0058312A">
              <w:rPr>
                <w:rFonts w:ascii="Times New Roman" w:hAnsi="Times New Roman" w:cs="Times New Roman"/>
                <w:sz w:val="24"/>
                <w:szCs w:val="24"/>
              </w:rPr>
              <w:t>рных) мероприятий Отдела на 2024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Merge/>
          </w:tcPr>
          <w:p w:rsidR="00690B7E" w:rsidRPr="00690B7E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1.3. Размещение на странице Отдела информации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проведения плановых и внеплановых профилактических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Merge/>
          </w:tcPr>
          <w:p w:rsidR="00690B7E" w:rsidRPr="00690B7E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1.4. Внесение информации о результатах проведения плановых и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внеплановых профилактических и контрольных (надзорных) мероприятий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в автоматизированную систему «Единый реестр контрольных надзорных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мероприятий»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Незамедлительно, после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</w:t>
            </w: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Merge w:val="restart"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2.1. Актуализация обязательных требований, подготовка и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содержании 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актов. 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 действующие 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сроках и порядке вступления их в действие, а также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рекомендаций о проведении необходимых организационных,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внедрение и обеспечение соблюдения</w:t>
            </w:r>
            <w:proofErr w:type="gramEnd"/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669"/>
        </w:trPr>
        <w:tc>
          <w:tcPr>
            <w:tcW w:w="675" w:type="dxa"/>
            <w:vMerge/>
          </w:tcPr>
          <w:p w:rsidR="00690B7E" w:rsidRPr="00690B7E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EE47B0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2.2. Публичные мероприятия по обсуждению</w:t>
            </w:r>
          </w:p>
          <w:p w:rsidR="00690B7E" w:rsidRPr="00690B7E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за квартал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693"/>
        </w:trPr>
        <w:tc>
          <w:tcPr>
            <w:tcW w:w="675" w:type="dxa"/>
            <w:vMerge/>
          </w:tcPr>
          <w:p w:rsidR="00690B7E" w:rsidRPr="00690B7E" w:rsidRDefault="00690B7E" w:rsidP="0058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2.3. По итогам обобщения правоприменительной практики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доклада, содержащего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8C3">
              <w:rPr>
                <w:rFonts w:ascii="Times New Roman" w:hAnsi="Times New Roman" w:cs="Times New Roman"/>
                <w:sz w:val="24"/>
                <w:szCs w:val="24"/>
              </w:rPr>
              <w:t>деятельности за 2024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 год и размещение на странице Отдела</w:t>
            </w:r>
          </w:p>
          <w:p w:rsidR="00487F9D" w:rsidRPr="00690B7E" w:rsidRDefault="00487F9D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дно, в срок не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10 дней со дня его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710"/>
        </w:trPr>
        <w:tc>
          <w:tcPr>
            <w:tcW w:w="675" w:type="dxa"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3.1. Направление юридическим лицам и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предпринимателям предостережений 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Незамедлительно, при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</w:t>
            </w: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признаках нарушений</w:t>
            </w: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4.1. Осуществление консультирования юридических лиц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ндивидуальных предпринимателей осуществляется по 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вопросам: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- компетенции Отдела;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требований;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(надзорных) мероприятий;</w:t>
            </w:r>
          </w:p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 за нарушение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консультирования информация в 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7E" w:rsidRPr="00690B7E" w:rsidTr="008A1097">
        <w:trPr>
          <w:trHeight w:val="91"/>
        </w:trPr>
        <w:tc>
          <w:tcPr>
            <w:tcW w:w="675" w:type="dxa"/>
            <w:vAlign w:val="center"/>
          </w:tcPr>
          <w:p w:rsidR="00690B7E" w:rsidRPr="00690B7E" w:rsidRDefault="00690B7E" w:rsidP="0069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90B7E" w:rsidRPr="00EE47B0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proofErr w:type="gramStart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роводится в отношении контролируемых лиц, отнесенных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категориям значительного риска, а также в отношении контролируемых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лиц, отнесенных в течение года к категории значительного риска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основании критериев и индикаторов риска в соответствии с Положением.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лицо должно быть уведомлено не позднее, чем за пять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даты его проведения.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профилактического визита, уведомив об этом не позднее, чем за три</w:t>
            </w:r>
          </w:p>
          <w:p w:rsidR="00690B7E" w:rsidRPr="00690B7E" w:rsidRDefault="00690B7E" w:rsidP="0069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рабочих дня до даты его проведения.</w:t>
            </w:r>
          </w:p>
        </w:tc>
        <w:tc>
          <w:tcPr>
            <w:tcW w:w="3017" w:type="dxa"/>
            <w:vAlign w:val="center"/>
          </w:tcPr>
          <w:p w:rsidR="00690B7E" w:rsidRPr="00EE47B0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0B7E" w:rsidRPr="00690B7E" w:rsidRDefault="00690B7E" w:rsidP="008A1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F9A" w:rsidRPr="00690B7E" w:rsidRDefault="00144F9A">
      <w:pPr>
        <w:rPr>
          <w:rFonts w:ascii="Times New Roman" w:hAnsi="Times New Roman" w:cs="Times New Roman"/>
        </w:rPr>
      </w:pPr>
    </w:p>
    <w:sectPr w:rsidR="00144F9A" w:rsidRPr="00690B7E" w:rsidSect="00690B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7E"/>
    <w:rsid w:val="00144F9A"/>
    <w:rsid w:val="00233C08"/>
    <w:rsid w:val="00446ABE"/>
    <w:rsid w:val="00487F9D"/>
    <w:rsid w:val="00576861"/>
    <w:rsid w:val="0058312A"/>
    <w:rsid w:val="00690B7E"/>
    <w:rsid w:val="008A1097"/>
    <w:rsid w:val="00A56E20"/>
    <w:rsid w:val="00B510FF"/>
    <w:rsid w:val="00C819E3"/>
    <w:rsid w:val="00DE38C3"/>
    <w:rsid w:val="00F20A14"/>
    <w:rsid w:val="00F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2023-03-09T12:59:00Z</dcterms:created>
  <dcterms:modified xsi:type="dcterms:W3CDTF">2023-09-19T06:01:00Z</dcterms:modified>
</cp:coreProperties>
</file>