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B9" w:rsidRPr="00AD37B9" w:rsidRDefault="00AD37B9" w:rsidP="00AD37B9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37B9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:rsidR="00AD37B9" w:rsidRDefault="00AD37B9" w:rsidP="00FA03A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AA" w:rsidRPr="00FA03AA" w:rsidRDefault="00FA03AA" w:rsidP="00FA03A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3AA">
        <w:rPr>
          <w:rFonts w:ascii="Times New Roman" w:hAnsi="Times New Roman" w:cs="Times New Roman"/>
          <w:b/>
          <w:bCs/>
          <w:sz w:val="28"/>
          <w:szCs w:val="28"/>
        </w:rPr>
        <w:t>ПОКАЗАТЕЛИ,</w:t>
      </w:r>
    </w:p>
    <w:p w:rsidR="00FA03AA" w:rsidRPr="00FA03AA" w:rsidRDefault="00FA03AA" w:rsidP="00FA03A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3AA">
        <w:rPr>
          <w:rFonts w:ascii="Times New Roman" w:hAnsi="Times New Roman" w:cs="Times New Roman"/>
          <w:b/>
          <w:bCs/>
          <w:sz w:val="28"/>
          <w:szCs w:val="28"/>
        </w:rPr>
        <w:t>ХАРАКТЕРИЗУЮЩИЕ КРИТЕРИИ ОЦЕНКИ КАЧЕСТВА ОКАЗАНИЯ</w:t>
      </w:r>
    </w:p>
    <w:p w:rsidR="00FA03AA" w:rsidRPr="00FA03AA" w:rsidRDefault="00FA03AA" w:rsidP="00FA03A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3AA">
        <w:rPr>
          <w:rFonts w:ascii="Times New Roman" w:hAnsi="Times New Roman" w:cs="Times New Roman"/>
          <w:b/>
          <w:bCs/>
          <w:sz w:val="28"/>
          <w:szCs w:val="28"/>
        </w:rPr>
        <w:t>УСЛУГ ОРГАНИЗАЦИЯМИ КУЛЬТУРЫ</w:t>
      </w:r>
    </w:p>
    <w:p w:rsidR="00FA03AA" w:rsidRDefault="00FA03AA" w:rsidP="00FA03AA">
      <w:pPr>
        <w:pStyle w:val="ConsPlusNormal"/>
        <w:jc w:val="center"/>
        <w:rPr>
          <w:b/>
          <w:bCs/>
        </w:rPr>
      </w:pPr>
    </w:p>
    <w:tbl>
      <w:tblPr>
        <w:tblW w:w="15309" w:type="dxa"/>
        <w:tblInd w:w="-505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1"/>
        <w:gridCol w:w="2294"/>
        <w:gridCol w:w="4678"/>
        <w:gridCol w:w="3402"/>
        <w:gridCol w:w="4394"/>
      </w:tblGrid>
      <w:tr w:rsidR="00FA03AA" w:rsidTr="00FA03AA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A252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A252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Кр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A03AA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р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э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ф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к</w:t>
            </w:r>
            <w:r w:rsidRPr="00FA03AA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н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 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р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r w:rsidRPr="00FA03AA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A252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к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аза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A252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Способы 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пр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д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ни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оц</w:t>
            </w:r>
            <w:r w:rsidRPr="00FA03A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ен</w:t>
            </w:r>
            <w:r w:rsidRPr="00FA03AA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к</w:t>
            </w:r>
            <w:r w:rsidRPr="00FA03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рейтинго</w:t>
            </w:r>
            <w:r w:rsidR="0039687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ания</w:t>
            </w:r>
            <w:proofErr w:type="spellEnd"/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A252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6"/>
            <w:bookmarkEnd w:id="0"/>
            <w:r w:rsidRPr="00FA0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Открытость и доступность информации об организации культуры</w:t>
            </w:r>
          </w:p>
        </w:tc>
      </w:tr>
      <w:tr w:rsidR="00FA03AA" w:rsidTr="00FA03AA">
        <w:trPr>
          <w:trHeight w:val="4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Информ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ци</w:t>
            </w:r>
            <w:r w:rsidRPr="003B25D6">
              <w:rPr>
                <w:rFonts w:ascii="Times New Roman" w:hAnsi="Times New Roman" w:cs="Times New Roman"/>
              </w:rPr>
              <w:t>о</w:t>
            </w:r>
            <w:r w:rsidRPr="003B25D6">
              <w:rPr>
                <w:rFonts w:ascii="Times New Roman" w:hAnsi="Times New Roman" w:cs="Times New Roman"/>
                <w:spacing w:val="-1"/>
              </w:rPr>
              <w:t>н</w:t>
            </w:r>
            <w:r w:rsidRPr="003B25D6">
              <w:rPr>
                <w:rFonts w:ascii="Times New Roman" w:hAnsi="Times New Roman" w:cs="Times New Roman"/>
                <w:spacing w:val="1"/>
              </w:rPr>
              <w:t>н</w:t>
            </w:r>
            <w:r w:rsidRPr="003B25D6">
              <w:rPr>
                <w:rFonts w:ascii="Times New Roman" w:hAnsi="Times New Roman" w:cs="Times New Roman"/>
                <w:spacing w:val="-1"/>
              </w:rPr>
              <w:t>ая</w:t>
            </w:r>
            <w:r w:rsidRPr="003B25D6">
              <w:rPr>
                <w:rFonts w:ascii="Times New Roman" w:hAnsi="Times New Roman" w:cs="Times New Roman"/>
              </w:rPr>
              <w:t xml:space="preserve"> от</w:t>
            </w:r>
            <w:r w:rsidRPr="003B25D6">
              <w:rPr>
                <w:rFonts w:ascii="Times New Roman" w:hAnsi="Times New Roman" w:cs="Times New Roman"/>
                <w:spacing w:val="1"/>
              </w:rPr>
              <w:t>к</w:t>
            </w:r>
            <w:r w:rsidRPr="003B25D6">
              <w:rPr>
                <w:rFonts w:ascii="Times New Roman" w:hAnsi="Times New Roman" w:cs="Times New Roman"/>
              </w:rPr>
              <w:t>рытость (напо</w:t>
            </w:r>
            <w:r w:rsidRPr="003B25D6">
              <w:rPr>
                <w:rFonts w:ascii="Times New Roman" w:hAnsi="Times New Roman" w:cs="Times New Roman"/>
                <w:spacing w:val="1"/>
              </w:rPr>
              <w:t>лн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</w:rPr>
              <w:t>ни</w:t>
            </w:r>
            <w:r w:rsidRPr="003B25D6">
              <w:rPr>
                <w:rFonts w:ascii="Times New Roman" w:hAnsi="Times New Roman" w:cs="Times New Roman"/>
              </w:rPr>
              <w:t xml:space="preserve">е </w:t>
            </w:r>
            <w:r w:rsidRPr="003B25D6">
              <w:rPr>
                <w:rFonts w:ascii="Times New Roman" w:hAnsi="Times New Roman" w:cs="Times New Roman"/>
                <w:spacing w:val="-1"/>
              </w:rPr>
              <w:t>са</w:t>
            </w:r>
            <w:r w:rsidRPr="003B25D6">
              <w:rPr>
                <w:rFonts w:ascii="Times New Roman" w:hAnsi="Times New Roman" w:cs="Times New Roman"/>
                <w:spacing w:val="1"/>
              </w:rPr>
              <w:t>й</w:t>
            </w:r>
            <w:r w:rsidRPr="003B25D6">
              <w:rPr>
                <w:rFonts w:ascii="Times New Roman" w:hAnsi="Times New Roman" w:cs="Times New Roman"/>
              </w:rPr>
              <w:t xml:space="preserve">та </w:t>
            </w:r>
            <w:r w:rsidRPr="003B25D6">
              <w:rPr>
                <w:rFonts w:ascii="Times New Roman" w:hAnsi="Times New Roman" w:cs="Times New Roman"/>
                <w:spacing w:val="-5"/>
              </w:rPr>
              <w:t>у</w:t>
            </w:r>
            <w:r w:rsidRPr="003B25D6">
              <w:rPr>
                <w:rFonts w:ascii="Times New Roman" w:hAnsi="Times New Roman" w:cs="Times New Roman"/>
                <w:spacing w:val="1"/>
              </w:rPr>
              <w:t>ч</w:t>
            </w:r>
            <w:r w:rsidRPr="003B25D6">
              <w:rPr>
                <w:rFonts w:ascii="Times New Roman" w:hAnsi="Times New Roman" w:cs="Times New Roman"/>
                <w:spacing w:val="2"/>
              </w:rPr>
              <w:t>р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</w:rPr>
              <w:t>жд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</w:rPr>
              <w:t>ния</w:t>
            </w:r>
            <w:r w:rsidRPr="003B25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18628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Полное и сокращенное наименование организации культуры, место нахождения, почтовый адрес, схема проезда, адрес электронной почты, структура организации культуры, сведения об учредителе (учредителях), учредительные документы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в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е оф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иц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ьн</w:t>
            </w:r>
            <w:r w:rsidRPr="003B25D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ы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х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й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ровод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че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з про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см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отр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рж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 стр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ц w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e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-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у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а с в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ы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в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м и ф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ик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ци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й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з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к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ов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ч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оотв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в</w:t>
            </w:r>
            <w:r w:rsidRPr="003B25D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у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щ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й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ции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к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ачес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тва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рж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я, </w:t>
            </w:r>
            <w:r w:rsidRPr="003B25D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у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д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тва д</w:t>
            </w:r>
            <w:r w:rsidRPr="003B25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у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28"/>
                <w:sz w:val="22"/>
                <w:szCs w:val="22"/>
              </w:rPr>
              <w:t xml:space="preserve"> 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ци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и для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ля оф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ци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ь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ого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й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та. </w:t>
            </w:r>
          </w:p>
          <w:p w:rsidR="00FA03AA" w:rsidRPr="003B25D6" w:rsidRDefault="00FA03AA" w:rsidP="00FA03A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  <w:spacing w:val="1"/>
              </w:rPr>
              <w:t>К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</w:rPr>
              <w:t xml:space="preserve">ждый </w:t>
            </w:r>
            <w:r w:rsidRPr="003B25D6">
              <w:rPr>
                <w:rFonts w:ascii="Times New Roman" w:hAnsi="Times New Roman" w:cs="Times New Roman"/>
                <w:spacing w:val="1"/>
              </w:rPr>
              <w:t>п</w:t>
            </w:r>
            <w:r w:rsidRPr="003B25D6">
              <w:rPr>
                <w:rFonts w:ascii="Times New Roman" w:hAnsi="Times New Roman" w:cs="Times New Roman"/>
              </w:rPr>
              <w:t>о</w:t>
            </w:r>
            <w:r w:rsidRPr="003B25D6">
              <w:rPr>
                <w:rFonts w:ascii="Times New Roman" w:hAnsi="Times New Roman" w:cs="Times New Roman"/>
                <w:spacing w:val="1"/>
              </w:rPr>
              <w:t>к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</w:rPr>
              <w:t xml:space="preserve">ль </w:t>
            </w:r>
            <w:r w:rsidRPr="003B25D6">
              <w:rPr>
                <w:rFonts w:ascii="Times New Roman" w:hAnsi="Times New Roman" w:cs="Times New Roman"/>
                <w:spacing w:val="-2"/>
              </w:rPr>
              <w:t>о</w:t>
            </w:r>
            <w:r w:rsidRPr="003B25D6">
              <w:rPr>
                <w:rFonts w:ascii="Times New Roman" w:hAnsi="Times New Roman" w:cs="Times New Roman"/>
                <w:spacing w:val="-1"/>
              </w:rPr>
              <w:t>це</w:t>
            </w:r>
            <w:r w:rsidRPr="003B25D6">
              <w:rPr>
                <w:rFonts w:ascii="Times New Roman" w:hAnsi="Times New Roman" w:cs="Times New Roman"/>
                <w:spacing w:val="1"/>
              </w:rPr>
              <w:t>ни</w:t>
            </w:r>
            <w:r w:rsidRPr="003B25D6">
              <w:rPr>
                <w:rFonts w:ascii="Times New Roman" w:hAnsi="Times New Roman" w:cs="Times New Roman"/>
              </w:rPr>
              <w:t>в</w:t>
            </w:r>
            <w:r w:rsidRPr="003B25D6">
              <w:rPr>
                <w:rFonts w:ascii="Times New Roman" w:hAnsi="Times New Roman" w:cs="Times New Roman"/>
                <w:spacing w:val="-1"/>
              </w:rPr>
              <w:t>ае</w:t>
            </w:r>
            <w:r w:rsidRPr="003B25D6">
              <w:rPr>
                <w:rFonts w:ascii="Times New Roman" w:hAnsi="Times New Roman" w:cs="Times New Roman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</w:rPr>
              <w:t>с</w:t>
            </w:r>
            <w:r w:rsidRPr="003B25D6">
              <w:rPr>
                <w:rFonts w:ascii="Times New Roman" w:hAnsi="Times New Roman" w:cs="Times New Roman"/>
              </w:rPr>
              <w:t xml:space="preserve">я </w:t>
            </w:r>
            <w:r w:rsidRPr="003B25D6">
              <w:rPr>
                <w:rFonts w:ascii="Times New Roman" w:hAnsi="Times New Roman" w:cs="Times New Roman"/>
                <w:spacing w:val="1"/>
              </w:rPr>
              <w:t>п</w:t>
            </w:r>
            <w:r w:rsidRPr="003B25D6">
              <w:rPr>
                <w:rFonts w:ascii="Times New Roman" w:hAnsi="Times New Roman" w:cs="Times New Roman"/>
              </w:rPr>
              <w:t xml:space="preserve">о </w:t>
            </w:r>
            <w:r w:rsidRPr="003B25D6">
              <w:rPr>
                <w:rFonts w:ascii="Times New Roman" w:hAnsi="Times New Roman" w:cs="Times New Roman"/>
                <w:spacing w:val="1"/>
              </w:rPr>
              <w:t>3</w:t>
            </w:r>
            <w:r w:rsidRPr="003B25D6">
              <w:rPr>
                <w:rFonts w:ascii="Times New Roman" w:hAnsi="Times New Roman" w:cs="Times New Roman"/>
                <w:spacing w:val="-1"/>
              </w:rPr>
              <w:t>-</w:t>
            </w:r>
            <w:r w:rsidRPr="003B25D6">
              <w:rPr>
                <w:rFonts w:ascii="Times New Roman" w:hAnsi="Times New Roman" w:cs="Times New Roman"/>
              </w:rPr>
              <w:t>х б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</w:rPr>
              <w:t>лл</w:t>
            </w:r>
            <w:r w:rsidRPr="003B25D6">
              <w:rPr>
                <w:rFonts w:ascii="Times New Roman" w:hAnsi="Times New Roman" w:cs="Times New Roman"/>
                <w:spacing w:val="-1"/>
              </w:rPr>
              <w:t>ь</w:t>
            </w:r>
            <w:r w:rsidRPr="003B25D6">
              <w:rPr>
                <w:rFonts w:ascii="Times New Roman" w:hAnsi="Times New Roman" w:cs="Times New Roman"/>
                <w:spacing w:val="1"/>
              </w:rPr>
              <w:t>н</w:t>
            </w:r>
            <w:r w:rsidRPr="003B25D6">
              <w:rPr>
                <w:rFonts w:ascii="Times New Roman" w:hAnsi="Times New Roman" w:cs="Times New Roman"/>
              </w:rPr>
              <w:t>ой</w:t>
            </w:r>
            <w:r w:rsidRPr="003B25D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25D6">
              <w:rPr>
                <w:rFonts w:ascii="Times New Roman" w:hAnsi="Times New Roman" w:cs="Times New Roman"/>
                <w:spacing w:val="-2"/>
              </w:rPr>
              <w:t>ш</w:t>
            </w:r>
            <w:r w:rsidRPr="003B25D6">
              <w:rPr>
                <w:rFonts w:ascii="Times New Roman" w:hAnsi="Times New Roman" w:cs="Times New Roman"/>
                <w:spacing w:val="1"/>
              </w:rPr>
              <w:t>к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</w:rPr>
              <w:t>л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</w:rPr>
              <w:t>, от 0 до 2:</w:t>
            </w:r>
          </w:p>
          <w:p w:rsidR="00FA03AA" w:rsidRPr="003B25D6" w:rsidRDefault="00FA03AA" w:rsidP="00FA03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 xml:space="preserve">         0</w:t>
            </w:r>
            <w:r w:rsidRPr="003B25D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25D6">
              <w:rPr>
                <w:rFonts w:ascii="Times New Roman" w:hAnsi="Times New Roman" w:cs="Times New Roman"/>
              </w:rPr>
              <w:t>– от</w:t>
            </w:r>
            <w:r w:rsidRPr="003B25D6">
              <w:rPr>
                <w:rFonts w:ascii="Times New Roman" w:hAnsi="Times New Roman" w:cs="Times New Roman"/>
                <w:spacing w:val="2"/>
              </w:rPr>
              <w:t>с</w:t>
            </w:r>
            <w:r w:rsidRPr="003B25D6">
              <w:rPr>
                <w:rFonts w:ascii="Times New Roman" w:hAnsi="Times New Roman" w:cs="Times New Roman"/>
                <w:spacing w:val="-5"/>
              </w:rPr>
              <w:t>у</w:t>
            </w:r>
            <w:r w:rsidRPr="003B25D6">
              <w:rPr>
                <w:rFonts w:ascii="Times New Roman" w:hAnsi="Times New Roman" w:cs="Times New Roman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</w:rPr>
              <w:t>с</w:t>
            </w:r>
            <w:r w:rsidRPr="003B25D6">
              <w:rPr>
                <w:rFonts w:ascii="Times New Roman" w:hAnsi="Times New Roman" w:cs="Times New Roman"/>
              </w:rPr>
              <w:t xml:space="preserve">твие </w:t>
            </w:r>
            <w:r w:rsidRPr="003B25D6">
              <w:rPr>
                <w:rFonts w:ascii="Times New Roman" w:hAnsi="Times New Roman" w:cs="Times New Roman"/>
                <w:spacing w:val="1"/>
              </w:rPr>
              <w:t>ин</w:t>
            </w:r>
            <w:r w:rsidRPr="003B25D6">
              <w:rPr>
                <w:rFonts w:ascii="Times New Roman" w:hAnsi="Times New Roman" w:cs="Times New Roman"/>
              </w:rPr>
              <w:t>форм</w:t>
            </w:r>
            <w:r w:rsidRPr="003B25D6">
              <w:rPr>
                <w:rFonts w:ascii="Times New Roman" w:hAnsi="Times New Roman" w:cs="Times New Roman"/>
                <w:spacing w:val="1"/>
              </w:rPr>
              <w:t>аци</w:t>
            </w:r>
            <w:r w:rsidRPr="003B25D6">
              <w:rPr>
                <w:rFonts w:ascii="Times New Roman" w:hAnsi="Times New Roman" w:cs="Times New Roman"/>
                <w:spacing w:val="-1"/>
              </w:rPr>
              <w:t>и</w:t>
            </w:r>
            <w:r w:rsidRPr="003B25D6">
              <w:rPr>
                <w:rFonts w:ascii="Times New Roman" w:hAnsi="Times New Roman" w:cs="Times New Roman"/>
              </w:rPr>
              <w:t>;</w:t>
            </w:r>
          </w:p>
          <w:p w:rsidR="00FA03AA" w:rsidRPr="003B25D6" w:rsidRDefault="00FA03AA" w:rsidP="00FA03AA">
            <w:pPr>
              <w:widowControl w:val="0"/>
              <w:tabs>
                <w:tab w:val="left" w:pos="760"/>
                <w:tab w:val="left" w:pos="1160"/>
                <w:tab w:val="left" w:pos="1320"/>
                <w:tab w:val="left" w:pos="1680"/>
                <w:tab w:val="left" w:pos="2560"/>
                <w:tab w:val="left" w:pos="26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 xml:space="preserve">         1 – </w:t>
            </w:r>
            <w:r w:rsidRPr="003B25D6">
              <w:rPr>
                <w:rFonts w:ascii="Times New Roman" w:hAnsi="Times New Roman" w:cs="Times New Roman"/>
                <w:spacing w:val="-1"/>
              </w:rPr>
              <w:t>ч</w:t>
            </w:r>
            <w:r w:rsidRPr="003B25D6">
              <w:rPr>
                <w:rFonts w:ascii="Times New Roman" w:hAnsi="Times New Roman" w:cs="Times New Roman"/>
                <w:spacing w:val="1"/>
              </w:rPr>
              <w:t>а</w:t>
            </w:r>
            <w:r w:rsidRPr="003B25D6">
              <w:rPr>
                <w:rFonts w:ascii="Times New Roman" w:hAnsi="Times New Roman" w:cs="Times New Roman"/>
                <w:spacing w:val="-1"/>
              </w:rPr>
              <w:t>с</w:t>
            </w:r>
            <w:r w:rsidRPr="003B25D6">
              <w:rPr>
                <w:rFonts w:ascii="Times New Roman" w:hAnsi="Times New Roman" w:cs="Times New Roman"/>
              </w:rPr>
              <w:t>т</w:t>
            </w:r>
            <w:r w:rsidRPr="003B25D6">
              <w:rPr>
                <w:rFonts w:ascii="Times New Roman" w:hAnsi="Times New Roman" w:cs="Times New Roman"/>
                <w:spacing w:val="1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</w:rPr>
              <w:t>ч</w:t>
            </w:r>
            <w:r w:rsidRPr="003B25D6">
              <w:rPr>
                <w:rFonts w:ascii="Times New Roman" w:hAnsi="Times New Roman" w:cs="Times New Roman"/>
                <w:spacing w:val="1"/>
              </w:rPr>
              <w:t>н</w:t>
            </w:r>
            <w:r w:rsidRPr="003B25D6">
              <w:rPr>
                <w:rFonts w:ascii="Times New Roman" w:hAnsi="Times New Roman" w:cs="Times New Roman"/>
              </w:rPr>
              <w:t>ое р</w:t>
            </w:r>
            <w:r w:rsidRPr="003B25D6">
              <w:rPr>
                <w:rFonts w:ascii="Times New Roman" w:hAnsi="Times New Roman" w:cs="Times New Roman"/>
                <w:spacing w:val="3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</w:rPr>
              <w:t>ме</w:t>
            </w:r>
            <w:r w:rsidRPr="003B25D6">
              <w:rPr>
                <w:rFonts w:ascii="Times New Roman" w:hAnsi="Times New Roman" w:cs="Times New Roman"/>
              </w:rPr>
              <w:t>щ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</w:rPr>
              <w:t>ни</w:t>
            </w:r>
            <w:r w:rsidRPr="003B25D6">
              <w:rPr>
                <w:rFonts w:ascii="Times New Roman" w:hAnsi="Times New Roman" w:cs="Times New Roman"/>
              </w:rPr>
              <w:t xml:space="preserve">е </w:t>
            </w:r>
            <w:r w:rsidRPr="003B25D6">
              <w:rPr>
                <w:rFonts w:ascii="Times New Roman" w:hAnsi="Times New Roman" w:cs="Times New Roman"/>
                <w:spacing w:val="1"/>
              </w:rPr>
              <w:t>ин</w:t>
            </w:r>
            <w:r w:rsidRPr="003B25D6">
              <w:rPr>
                <w:rFonts w:ascii="Times New Roman" w:hAnsi="Times New Roman" w:cs="Times New Roman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ц</w:t>
            </w:r>
            <w:r w:rsidRPr="003B25D6">
              <w:rPr>
                <w:rFonts w:ascii="Times New Roman" w:hAnsi="Times New Roman" w:cs="Times New Roman"/>
                <w:spacing w:val="-1"/>
              </w:rPr>
              <w:t>и</w:t>
            </w:r>
            <w:r w:rsidRPr="003B25D6">
              <w:rPr>
                <w:rFonts w:ascii="Times New Roman" w:hAnsi="Times New Roman" w:cs="Times New Roman"/>
                <w:spacing w:val="1"/>
              </w:rPr>
              <w:t>и</w:t>
            </w:r>
            <w:r w:rsidRPr="003B25D6">
              <w:rPr>
                <w:rFonts w:ascii="Times New Roman" w:hAnsi="Times New Roman" w:cs="Times New Roman"/>
              </w:rPr>
              <w:t xml:space="preserve">, </w:t>
            </w:r>
            <w:r w:rsidRPr="003B25D6">
              <w:rPr>
                <w:rFonts w:ascii="Times New Roman" w:hAnsi="Times New Roman" w:cs="Times New Roman"/>
                <w:spacing w:val="1"/>
              </w:rPr>
              <w:t>н</w:t>
            </w:r>
            <w:r w:rsidRPr="003B25D6">
              <w:rPr>
                <w:rFonts w:ascii="Times New Roman" w:hAnsi="Times New Roman" w:cs="Times New Roman"/>
                <w:spacing w:val="-1"/>
              </w:rPr>
              <w:t>и</w:t>
            </w:r>
            <w:r w:rsidRPr="003B25D6">
              <w:rPr>
                <w:rFonts w:ascii="Times New Roman" w:hAnsi="Times New Roman" w:cs="Times New Roman"/>
                <w:spacing w:val="1"/>
              </w:rPr>
              <w:t>зк</w:t>
            </w:r>
            <w:r w:rsidRPr="003B25D6">
              <w:rPr>
                <w:rFonts w:ascii="Times New Roman" w:hAnsi="Times New Roman" w:cs="Times New Roman"/>
              </w:rPr>
              <w:t xml:space="preserve">ое </w:t>
            </w:r>
            <w:r w:rsidRPr="003B25D6">
              <w:rPr>
                <w:rFonts w:ascii="Times New Roman" w:hAnsi="Times New Roman" w:cs="Times New Roman"/>
                <w:spacing w:val="1"/>
              </w:rPr>
              <w:t>к</w:t>
            </w:r>
            <w:r w:rsidRPr="003B25D6">
              <w:rPr>
                <w:rFonts w:ascii="Times New Roman" w:hAnsi="Times New Roman" w:cs="Times New Roman"/>
                <w:spacing w:val="-1"/>
              </w:rPr>
              <w:t>ачес</w:t>
            </w:r>
            <w:r w:rsidRPr="003B25D6">
              <w:rPr>
                <w:rFonts w:ascii="Times New Roman" w:hAnsi="Times New Roman" w:cs="Times New Roman"/>
              </w:rPr>
              <w:t xml:space="preserve">тво </w:t>
            </w:r>
            <w:r w:rsidRPr="003B25D6">
              <w:rPr>
                <w:rFonts w:ascii="Times New Roman" w:hAnsi="Times New Roman" w:cs="Times New Roman"/>
                <w:spacing w:val="-1"/>
              </w:rPr>
              <w:t>с</w:t>
            </w:r>
            <w:r w:rsidRPr="003B25D6">
              <w:rPr>
                <w:rFonts w:ascii="Times New Roman" w:hAnsi="Times New Roman" w:cs="Times New Roman"/>
              </w:rPr>
              <w:t>од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</w:rPr>
              <w:t>рж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ни</w:t>
            </w:r>
            <w:r w:rsidRPr="003B25D6">
              <w:rPr>
                <w:rFonts w:ascii="Times New Roman" w:hAnsi="Times New Roman" w:cs="Times New Roman"/>
              </w:rPr>
              <w:t>я р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</w:rPr>
              <w:t>ме</w:t>
            </w:r>
            <w:r w:rsidRPr="003B25D6">
              <w:rPr>
                <w:rFonts w:ascii="Times New Roman" w:hAnsi="Times New Roman" w:cs="Times New Roman"/>
              </w:rPr>
              <w:t>щ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</w:rPr>
              <w:t>нн</w:t>
            </w:r>
            <w:r w:rsidRPr="003B25D6">
              <w:rPr>
                <w:rFonts w:ascii="Times New Roman" w:hAnsi="Times New Roman" w:cs="Times New Roman"/>
              </w:rPr>
              <w:t xml:space="preserve">ой </w:t>
            </w:r>
            <w:r w:rsidRPr="003B25D6">
              <w:rPr>
                <w:rFonts w:ascii="Times New Roman" w:hAnsi="Times New Roman" w:cs="Times New Roman"/>
                <w:spacing w:val="1"/>
              </w:rPr>
              <w:t>ин</w:t>
            </w:r>
            <w:r w:rsidRPr="003B25D6">
              <w:rPr>
                <w:rFonts w:ascii="Times New Roman" w:hAnsi="Times New Roman" w:cs="Times New Roman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ц</w:t>
            </w:r>
            <w:r w:rsidRPr="003B25D6">
              <w:rPr>
                <w:rFonts w:ascii="Times New Roman" w:hAnsi="Times New Roman" w:cs="Times New Roman"/>
                <w:spacing w:val="-1"/>
              </w:rPr>
              <w:t>и</w:t>
            </w:r>
            <w:r w:rsidRPr="003B25D6">
              <w:rPr>
                <w:rFonts w:ascii="Times New Roman" w:hAnsi="Times New Roman" w:cs="Times New Roman"/>
                <w:spacing w:val="3"/>
              </w:rPr>
              <w:t>и</w:t>
            </w:r>
            <w:r w:rsidRPr="003B25D6">
              <w:rPr>
                <w:rFonts w:ascii="Times New Roman" w:hAnsi="Times New Roman" w:cs="Times New Roman"/>
              </w:rPr>
              <w:t xml:space="preserve">, </w:t>
            </w:r>
            <w:r w:rsidRPr="003B25D6">
              <w:rPr>
                <w:rFonts w:ascii="Times New Roman" w:hAnsi="Times New Roman" w:cs="Times New Roman"/>
                <w:spacing w:val="-1"/>
              </w:rPr>
              <w:t>н</w:t>
            </w:r>
            <w:r w:rsidRPr="003B25D6">
              <w:rPr>
                <w:rFonts w:ascii="Times New Roman" w:hAnsi="Times New Roman" w:cs="Times New Roman"/>
                <w:spacing w:val="1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</w:rPr>
              <w:t>з</w:t>
            </w:r>
            <w:r w:rsidRPr="003B25D6">
              <w:rPr>
                <w:rFonts w:ascii="Times New Roman" w:hAnsi="Times New Roman" w:cs="Times New Roman"/>
                <w:spacing w:val="1"/>
              </w:rPr>
              <w:t>к</w:t>
            </w:r>
            <w:r w:rsidRPr="003B25D6">
              <w:rPr>
                <w:rFonts w:ascii="Times New Roman" w:hAnsi="Times New Roman" w:cs="Times New Roman"/>
              </w:rPr>
              <w:t xml:space="preserve">ое; </w:t>
            </w:r>
            <w:r w:rsidRPr="003B25D6">
              <w:rPr>
                <w:rFonts w:ascii="Times New Roman" w:hAnsi="Times New Roman" w:cs="Times New Roman"/>
                <w:spacing w:val="-1"/>
              </w:rPr>
              <w:t>качес</w:t>
            </w:r>
            <w:r w:rsidRPr="003B25D6">
              <w:rPr>
                <w:rFonts w:ascii="Times New Roman" w:hAnsi="Times New Roman" w:cs="Times New Roman"/>
              </w:rPr>
              <w:t xml:space="preserve">тво </w:t>
            </w:r>
            <w:r w:rsidRPr="003B25D6">
              <w:rPr>
                <w:rFonts w:ascii="Times New Roman" w:hAnsi="Times New Roman" w:cs="Times New Roman"/>
                <w:spacing w:val="-1"/>
              </w:rPr>
              <w:t>с</w:t>
            </w:r>
            <w:r w:rsidRPr="003B25D6">
              <w:rPr>
                <w:rFonts w:ascii="Times New Roman" w:hAnsi="Times New Roman" w:cs="Times New Roman"/>
              </w:rPr>
              <w:t>од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</w:rPr>
              <w:t>рж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ни</w:t>
            </w:r>
            <w:r w:rsidRPr="003B25D6">
              <w:rPr>
                <w:rFonts w:ascii="Times New Roman" w:hAnsi="Times New Roman" w:cs="Times New Roman"/>
              </w:rPr>
              <w:t>я р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</w:rPr>
              <w:t>ме</w:t>
            </w:r>
            <w:r w:rsidRPr="003B25D6">
              <w:rPr>
                <w:rFonts w:ascii="Times New Roman" w:hAnsi="Times New Roman" w:cs="Times New Roman"/>
              </w:rPr>
              <w:t>щ</w:t>
            </w:r>
            <w:r w:rsidRPr="003B25D6">
              <w:rPr>
                <w:rFonts w:ascii="Times New Roman" w:hAnsi="Times New Roman" w:cs="Times New Roman"/>
                <w:spacing w:val="-1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</w:rPr>
              <w:t>нн</w:t>
            </w:r>
            <w:r w:rsidRPr="003B25D6">
              <w:rPr>
                <w:rFonts w:ascii="Times New Roman" w:hAnsi="Times New Roman" w:cs="Times New Roman"/>
              </w:rPr>
              <w:t xml:space="preserve">ой </w:t>
            </w:r>
            <w:r w:rsidRPr="003B25D6">
              <w:rPr>
                <w:rFonts w:ascii="Times New Roman" w:hAnsi="Times New Roman" w:cs="Times New Roman"/>
                <w:spacing w:val="1"/>
              </w:rPr>
              <w:t>ин</w:t>
            </w:r>
            <w:r w:rsidRPr="003B25D6">
              <w:rPr>
                <w:rFonts w:ascii="Times New Roman" w:hAnsi="Times New Roman" w:cs="Times New Roman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</w:rPr>
              <w:t>ц</w:t>
            </w:r>
            <w:r w:rsidRPr="003B25D6">
              <w:rPr>
                <w:rFonts w:ascii="Times New Roman" w:hAnsi="Times New Roman" w:cs="Times New Roman"/>
                <w:spacing w:val="-1"/>
              </w:rPr>
              <w:t>и</w:t>
            </w:r>
            <w:r w:rsidRPr="003B25D6">
              <w:rPr>
                <w:rFonts w:ascii="Times New Roman" w:hAnsi="Times New Roman" w:cs="Times New Roman"/>
                <w:spacing w:val="3"/>
              </w:rPr>
              <w:t>и</w:t>
            </w:r>
            <w:r w:rsidRPr="003B25D6">
              <w:rPr>
                <w:rFonts w:ascii="Times New Roman" w:hAnsi="Times New Roman" w:cs="Times New Roman"/>
              </w:rPr>
              <w:t xml:space="preserve">; </w:t>
            </w:r>
          </w:p>
          <w:p w:rsidR="00FA03AA" w:rsidRPr="003B25D6" w:rsidRDefault="00FA03AA" w:rsidP="00FA03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2 –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ци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я р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ь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ю (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к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и)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, в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ыс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к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ое к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ч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тво 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рж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я р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з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е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нн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ой 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и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B25D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3B25D6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ции</w:t>
            </w: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A03AA" w:rsidTr="00FA03AA">
        <w:trPr>
          <w:trHeight w:val="1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3B25D6" w:rsidRDefault="00FA03AA" w:rsidP="00FA03AA">
            <w:pPr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Возможность получения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18628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Требования к оказываемым услугам (стандарты, регламенты, описание предоставляемых услуг), материально-техническое обеспечение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FA03AA" w:rsidRPr="003B25D6" w:rsidRDefault="00FA03AA" w:rsidP="00FA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информация недоступна;</w:t>
            </w:r>
          </w:p>
          <w:p w:rsidR="00FA03AA" w:rsidRPr="003B25D6" w:rsidRDefault="00FA03AA" w:rsidP="00FA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информация недостаточна;</w:t>
            </w:r>
          </w:p>
          <w:p w:rsidR="00FA03AA" w:rsidRPr="003B25D6" w:rsidRDefault="00FA03AA" w:rsidP="00FA0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 xml:space="preserve">(2) – информация доступна. </w:t>
            </w:r>
          </w:p>
        </w:tc>
      </w:tr>
      <w:tr w:rsidR="00FA03AA" w:rsidTr="00FA03AA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18628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Информация о выполнении государственного/муниципального задания, отчет о результатах деятельности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информация недоступна;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информация недостаточна;</w:t>
            </w:r>
          </w:p>
          <w:p w:rsidR="00FA03AA" w:rsidRPr="003B25D6" w:rsidRDefault="00AA3995" w:rsidP="00AA39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информация доступна.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18628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Информирование о предстоящих представлениях и постановках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(театры)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информация недоступна;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информация недостаточна;</w:t>
            </w:r>
          </w:p>
          <w:p w:rsidR="00FA03AA" w:rsidRPr="003B25D6" w:rsidRDefault="00AA3995" w:rsidP="00AA39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информация доступна.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18628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Информирование о новых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(культурно-досуговые организации)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информация недоступна;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информация недостаточна;</w:t>
            </w:r>
          </w:p>
          <w:p w:rsidR="00FA03AA" w:rsidRPr="003B25D6" w:rsidRDefault="00AA3995" w:rsidP="00AA39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информация доступна.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69"/>
            <w:bookmarkEnd w:id="1"/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Комфортность условий предоставления услуг и доступность их получения</w:t>
            </w:r>
          </w:p>
        </w:tc>
      </w:tr>
      <w:tr w:rsidR="00FA03AA" w:rsidTr="00FA03AA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3B25D6" w:rsidRDefault="00FA03AA" w:rsidP="00FA03AA">
            <w:pPr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Наличие комфортных условий, внутреннее благоустройство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3B25D6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Уровень комфортности пребывания в организации культуры (места для сидения, гардероб, чистота помещений и так далее)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некомфортно;</w:t>
            </w:r>
          </w:p>
          <w:p w:rsidR="00AA3995" w:rsidRPr="003B25D6" w:rsidRDefault="00AA3995" w:rsidP="00AA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недостаточно комфорта;</w:t>
            </w:r>
          </w:p>
          <w:p w:rsidR="00FA03AA" w:rsidRPr="003B25D6" w:rsidRDefault="00AA3995" w:rsidP="00AA39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комфортно.</w:t>
            </w:r>
          </w:p>
        </w:tc>
      </w:tr>
      <w:tr w:rsidR="00FA03AA" w:rsidTr="00FA03AA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3B25D6" w:rsidRDefault="00FA03AA" w:rsidP="00A25262">
            <w:pPr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Удовлетворенность перечнем предоставляемых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9B64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Перечень услуг, предоставляемых организацией культуры. Ограничения по ассортименту услуг, ограничения по потребителям услуг. Дополнительные услуги, предоставляемые организацией культуры. Услуги, предоставляемые на платной основе. Стоимость услуг. Предоставляемые льготы. Условия предоставления льгот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3B25D6" w:rsidRDefault="00FA03AA" w:rsidP="00A25262">
            <w:pPr>
              <w:jc w:val="both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 xml:space="preserve">Удовлетворенность стоимостью </w:t>
            </w:r>
            <w:r w:rsidRPr="003B25D6">
              <w:rPr>
                <w:rFonts w:ascii="Times New Roman" w:hAnsi="Times New Roman" w:cs="Times New Roman"/>
              </w:rPr>
              <w:lastRenderedPageBreak/>
              <w:t>предоставляемых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6A10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Стоимость услуг (доступность цены на оказываемые услуги, ее соответствие качеству услуги)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lastRenderedPageBreak/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6A10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Стоимость дополнительных услуг (ксерокопирование, заказ книги в другой библиотеке, информирование о возврате нужной книги, возможность отложить книгу, соответствие качеству услуги)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(библиотеки)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rPr>
          <w:trHeight w:val="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Удовлетворенность уровнем безопасности на территории учреждения культуры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6A10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(охрана, медицинское сопровождение, техника безопасности, средства защиты и прочее)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9"/>
            <w:bookmarkEnd w:id="2"/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Время ожидания предоставления услуги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Удовлетворенность временной доступностью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C440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Транспортная и пешая доступность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Удовлетворенность графиком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7772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Удобство графика работы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Удовлетворенность процедурой приобретения билетов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7772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Удобство процедуры покупки (бронирования) билетов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(театры, культурно-досуговые организации))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Удобство поиска необходимого издания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7772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Простота/удобство поиска необходимого издания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(библиотеки)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lastRenderedPageBreak/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6"/>
            <w:bookmarkEnd w:id="3"/>
            <w:r w:rsidRPr="00FA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Доброжелательность, вежливость, компетентность работников организации культуры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Взаимодействие с работниками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E029A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Доброжелательность, вежливость и компетентность персонала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Обратная связь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E029A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наличии), режим, график работы; контактные телефоны, адреса электронной почты, раздел для направления предложений по улучшению качества услуг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 xml:space="preserve">Опросы участников, получающих соответствующие услуги </w:t>
            </w:r>
          </w:p>
          <w:p w:rsidR="00FA03AA" w:rsidRPr="003B25D6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rPr>
          <w:trHeight w:val="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48"/>
            <w:bookmarkEnd w:id="4"/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FA03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AA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Удовлетворенность качеством оказания услуг</w:t>
            </w:r>
          </w:p>
        </w:tc>
      </w:tr>
      <w:tr w:rsidR="00FA03AA" w:rsidTr="00FA03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3AA" w:rsidRPr="00FA03AA" w:rsidRDefault="00FA03AA" w:rsidP="0047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предоставляемых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916A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качеством оказания услуг организации культуры в целом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916A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качества работы организации на основании определенных критериев эффективности работы организаций, утвержденный уполномоченным федеральным органом исполнительной власти; результаты независимой оценки качества оказания услуг организациями культуры, а также предложения об улучшении качества их </w:t>
            </w:r>
            <w:r w:rsidRPr="00FA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план по улучшению качества работы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746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Разнообразие репертуара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театры</w:t>
            </w: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746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организации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(все организации культуры)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746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Наличие литературы, пользующейся спросом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библиотеки</w:t>
            </w: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746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Разнообразие творческих групп, кружков по интересам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(культурно-досуговые организации)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  <w:tr w:rsidR="00FA03AA" w:rsidTr="00FA03AA">
        <w:trPr>
          <w:trHeight w:val="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A25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Pr="00FA03AA" w:rsidRDefault="00FA03AA" w:rsidP="00746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культурно-массовых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03AA">
              <w:rPr>
                <w:rFonts w:ascii="Times New Roman" w:hAnsi="Times New Roman" w:cs="Times New Roman"/>
                <w:sz w:val="24"/>
                <w:szCs w:val="24"/>
              </w:rPr>
              <w:t>Опросы участников, получающих соответствующие услуги</w:t>
            </w:r>
            <w:r w:rsidRPr="00FA03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03AA" w:rsidRPr="00FA03AA" w:rsidRDefault="00FA03AA" w:rsidP="00FA0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3AA">
              <w:rPr>
                <w:rFonts w:ascii="Times New Roman" w:hAnsi="Times New Roman" w:cs="Times New Roman"/>
                <w:b/>
                <w:sz w:val="22"/>
                <w:szCs w:val="22"/>
              </w:rPr>
              <w:t>(культурно-досуговые организации)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Каждый показатель оценивается по 3-х балльной шкале, от 0 до 2, где: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(0) – неудовлетворен;</w:t>
            </w:r>
          </w:p>
          <w:p w:rsidR="003B25D6" w:rsidRPr="003B25D6" w:rsidRDefault="003B25D6" w:rsidP="003B2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5D6">
              <w:rPr>
                <w:rFonts w:ascii="Times New Roman" w:hAnsi="Times New Roman" w:cs="Times New Roman"/>
              </w:rPr>
              <w:t>(1) – удовлетворен частично;</w:t>
            </w:r>
          </w:p>
          <w:p w:rsidR="00FA03AA" w:rsidRPr="003B25D6" w:rsidRDefault="003B25D6" w:rsidP="003B2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25D6">
              <w:rPr>
                <w:rFonts w:ascii="Times New Roman" w:hAnsi="Times New Roman" w:cs="Times New Roman"/>
                <w:sz w:val="22"/>
                <w:szCs w:val="22"/>
              </w:rPr>
              <w:t>(2) – удовлетворен.</w:t>
            </w:r>
          </w:p>
        </w:tc>
      </w:tr>
    </w:tbl>
    <w:p w:rsidR="00396871" w:rsidRPr="00396871" w:rsidRDefault="00396871" w:rsidP="0039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71">
        <w:rPr>
          <w:rFonts w:ascii="Times New Roman" w:hAnsi="Times New Roman" w:cs="Times New Roman"/>
          <w:b/>
          <w:bCs/>
          <w:sz w:val="24"/>
          <w:szCs w:val="24"/>
        </w:rPr>
        <w:t>Определение рейтинга учреждений данного типа.</w:t>
      </w:r>
    </w:p>
    <w:p w:rsidR="00396871" w:rsidRPr="00396871" w:rsidRDefault="00396871" w:rsidP="0039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71">
        <w:rPr>
          <w:rFonts w:ascii="Times New Roman" w:hAnsi="Times New Roman" w:cs="Times New Roman"/>
          <w:sz w:val="24"/>
          <w:szCs w:val="24"/>
        </w:rPr>
        <w:t>1.  Определяется сумма баллов по каждому (1-3) направлению (блоку) объектов оценки.</w:t>
      </w:r>
    </w:p>
    <w:p w:rsidR="00396871" w:rsidRPr="00396871" w:rsidRDefault="00396871" w:rsidP="0039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71">
        <w:rPr>
          <w:rFonts w:ascii="Times New Roman" w:hAnsi="Times New Roman" w:cs="Times New Roman"/>
          <w:sz w:val="24"/>
          <w:szCs w:val="24"/>
        </w:rPr>
        <w:t>При  этом</w:t>
      </w:r>
      <w:proofErr w:type="gramStart"/>
      <w:r w:rsidRPr="003968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6871">
        <w:rPr>
          <w:rFonts w:ascii="Times New Roman" w:hAnsi="Times New Roman" w:cs="Times New Roman"/>
          <w:sz w:val="24"/>
          <w:szCs w:val="24"/>
        </w:rPr>
        <w:t xml:space="preserve">  рассчитывается  суммарный  балл  по  каждому  из  критериев,  указанных  в  столбце  2,  отдельно.  На основании   суммарных   баллов   определяется   место   по каждому  направлению   (блоку)   объектов   оценки,   которые суммируются.</w:t>
      </w:r>
    </w:p>
    <w:p w:rsidR="00396871" w:rsidRPr="00396871" w:rsidRDefault="00396871" w:rsidP="0039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71">
        <w:rPr>
          <w:rFonts w:ascii="Times New Roman" w:hAnsi="Times New Roman" w:cs="Times New Roman"/>
          <w:sz w:val="24"/>
          <w:szCs w:val="24"/>
        </w:rPr>
        <w:t>2. Определение рейтинга учреждений данного типа.</w:t>
      </w:r>
    </w:p>
    <w:p w:rsidR="00396871" w:rsidRPr="00396871" w:rsidRDefault="00396871" w:rsidP="0039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71">
        <w:rPr>
          <w:rFonts w:ascii="Times New Roman" w:hAnsi="Times New Roman" w:cs="Times New Roman"/>
          <w:sz w:val="24"/>
          <w:szCs w:val="24"/>
        </w:rPr>
        <w:lastRenderedPageBreak/>
        <w:t>Учреждение  с  наименьшей  суммой  мест,  занимает  первое  место  в  рейтинге,  остальные  учреждения  занимают соответствующие места в рейтинге.</w:t>
      </w:r>
    </w:p>
    <w:p w:rsidR="00FA03AA" w:rsidRDefault="00FA03AA" w:rsidP="00FA03AA">
      <w:pPr>
        <w:pStyle w:val="ConsPlusNormal"/>
        <w:ind w:firstLine="540"/>
        <w:jc w:val="both"/>
      </w:pPr>
    </w:p>
    <w:sectPr w:rsidR="00FA03AA" w:rsidSect="00FA03AA">
      <w:headerReference w:type="default" r:id="rId6"/>
      <w:footerReference w:type="default" r:id="rId7"/>
      <w:pgSz w:w="16838" w:h="11906" w:orient="landscape"/>
      <w:pgMar w:top="426" w:right="1440" w:bottom="42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659" w:rsidRDefault="00A23659" w:rsidP="00FA03AA">
      <w:pPr>
        <w:spacing w:after="0" w:line="240" w:lineRule="auto"/>
      </w:pPr>
      <w:r>
        <w:separator/>
      </w:r>
    </w:p>
  </w:endnote>
  <w:endnote w:type="continuationSeparator" w:id="0">
    <w:p w:rsidR="00A23659" w:rsidRDefault="00A23659" w:rsidP="00FA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67"/>
      <w:gridCol w:w="4853"/>
      <w:gridCol w:w="4565"/>
    </w:tblGrid>
    <w:tr w:rsidR="003058E7" w:rsidTr="00FA03AA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58E7" w:rsidRDefault="00A236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58E7" w:rsidRDefault="00A236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58E7" w:rsidRDefault="00A2365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3058E7" w:rsidRDefault="00A2365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659" w:rsidRDefault="00A23659" w:rsidP="00FA03AA">
      <w:pPr>
        <w:spacing w:after="0" w:line="240" w:lineRule="auto"/>
      </w:pPr>
      <w:r>
        <w:separator/>
      </w:r>
    </w:p>
  </w:footnote>
  <w:footnote w:type="continuationSeparator" w:id="0">
    <w:p w:rsidR="00A23659" w:rsidRDefault="00A23659" w:rsidP="00FA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E7" w:rsidRDefault="007949E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3AA"/>
    <w:rsid w:val="000F7A36"/>
    <w:rsid w:val="00396871"/>
    <w:rsid w:val="003B25D6"/>
    <w:rsid w:val="004739E9"/>
    <w:rsid w:val="00547C19"/>
    <w:rsid w:val="007949EE"/>
    <w:rsid w:val="00A23659"/>
    <w:rsid w:val="00AA3995"/>
    <w:rsid w:val="00AD37B9"/>
    <w:rsid w:val="00C21CE4"/>
    <w:rsid w:val="00FA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3A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3AA"/>
    <w:rPr>
      <w:rFonts w:eastAsiaTheme="minorEastAsia"/>
      <w:lang w:eastAsia="ru-RU"/>
    </w:rPr>
  </w:style>
  <w:style w:type="character" w:styleId="a7">
    <w:name w:val="Strong"/>
    <w:basedOn w:val="a0"/>
    <w:qFormat/>
    <w:rsid w:val="00FA03AA"/>
    <w:rPr>
      <w:b/>
      <w:bCs/>
    </w:rPr>
  </w:style>
  <w:style w:type="table" w:styleId="a8">
    <w:name w:val="Table Grid"/>
    <w:basedOn w:val="a1"/>
    <w:rsid w:val="00FA0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2017-03-10T09:22:00Z</dcterms:created>
  <dcterms:modified xsi:type="dcterms:W3CDTF">2017-03-15T13:46:00Z</dcterms:modified>
</cp:coreProperties>
</file>